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70E" w:rsidRDefault="0084470E" w:rsidP="00A66570">
      <w:pPr>
        <w:pStyle w:val="aa"/>
        <w:jc w:val="center"/>
        <w:rPr>
          <w:b/>
          <w:color w:val="BF4E14" w:themeColor="accent2" w:themeShade="BF"/>
          <w:sz w:val="48"/>
          <w:szCs w:val="48"/>
          <w:lang w:val="el-GR"/>
        </w:rPr>
      </w:pPr>
      <w:r>
        <w:rPr>
          <w:b/>
          <w:noProof/>
          <w:color w:val="BF4E14" w:themeColor="accent2" w:themeShade="BF"/>
          <w:sz w:val="48"/>
          <w:szCs w:val="48"/>
          <w:lang w:val="el-GR" w:eastAsia="el-GR"/>
        </w:rPr>
        <w:drawing>
          <wp:inline distT="0" distB="0" distL="0" distR="0">
            <wp:extent cx="3371088" cy="1575816"/>
            <wp:effectExtent l="19050" t="0" r="762" b="0"/>
            <wp:docPr id="2" name="1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8" cstate="print"/>
                    <a:stretch>
                      <a:fillRect/>
                    </a:stretch>
                  </pic:blipFill>
                  <pic:spPr>
                    <a:xfrm>
                      <a:off x="0" y="0"/>
                      <a:ext cx="3371088" cy="1575816"/>
                    </a:xfrm>
                    <a:prstGeom prst="rect">
                      <a:avLst/>
                    </a:prstGeom>
                  </pic:spPr>
                </pic:pic>
              </a:graphicData>
            </a:graphic>
          </wp:inline>
        </w:drawing>
      </w:r>
    </w:p>
    <w:p w:rsidR="00AF25FE" w:rsidRDefault="00A66570" w:rsidP="00A66570">
      <w:pPr>
        <w:pStyle w:val="aa"/>
        <w:jc w:val="center"/>
        <w:rPr>
          <w:b/>
          <w:color w:val="BF4E14" w:themeColor="accent2" w:themeShade="BF"/>
          <w:sz w:val="48"/>
          <w:szCs w:val="48"/>
          <w:lang w:val="el-GR"/>
        </w:rPr>
      </w:pPr>
      <w:r w:rsidRPr="00396250">
        <w:rPr>
          <w:b/>
          <w:color w:val="BF4E14" w:themeColor="accent2" w:themeShade="BF"/>
          <w:sz w:val="48"/>
          <w:szCs w:val="48"/>
          <w:lang w:val="el-GR"/>
        </w:rPr>
        <w:t>Σαν Σεμπαστιάν</w:t>
      </w:r>
      <w:r>
        <w:rPr>
          <w:b/>
          <w:color w:val="BF4E14" w:themeColor="accent2" w:themeShade="BF"/>
          <w:sz w:val="48"/>
          <w:szCs w:val="48"/>
          <w:lang w:val="el-GR"/>
        </w:rPr>
        <w:t xml:space="preserve"> </w:t>
      </w:r>
      <w:r w:rsidR="00AF25FE">
        <w:rPr>
          <w:b/>
          <w:color w:val="BF4E14" w:themeColor="accent2" w:themeShade="BF"/>
          <w:sz w:val="48"/>
          <w:szCs w:val="48"/>
          <w:lang w:val="el-GR"/>
        </w:rPr>
        <w:t>–</w:t>
      </w:r>
      <w:r w:rsidRPr="00396250">
        <w:rPr>
          <w:b/>
          <w:color w:val="BF4E14" w:themeColor="accent2" w:themeShade="BF"/>
          <w:sz w:val="48"/>
          <w:szCs w:val="48"/>
          <w:lang w:val="el-GR"/>
        </w:rPr>
        <w:t xml:space="preserve"> Μπιλμπάο</w:t>
      </w:r>
      <w:r w:rsidR="00AF25FE">
        <w:rPr>
          <w:b/>
          <w:color w:val="BF4E14" w:themeColor="accent2" w:themeShade="BF"/>
          <w:sz w:val="48"/>
          <w:szCs w:val="48"/>
          <w:lang w:val="el-GR"/>
        </w:rPr>
        <w:t xml:space="preserve">, </w:t>
      </w:r>
    </w:p>
    <w:p w:rsidR="00A66570" w:rsidRDefault="00AF25FE" w:rsidP="00AF25FE">
      <w:pPr>
        <w:pStyle w:val="aa"/>
        <w:jc w:val="center"/>
        <w:rPr>
          <w:b/>
          <w:color w:val="BF4E14" w:themeColor="accent2" w:themeShade="BF"/>
          <w:sz w:val="48"/>
          <w:szCs w:val="48"/>
          <w:lang w:val="el-GR"/>
        </w:rPr>
      </w:pPr>
      <w:r>
        <w:rPr>
          <w:b/>
          <w:color w:val="BF4E14" w:themeColor="accent2" w:themeShade="BF"/>
          <w:sz w:val="48"/>
          <w:szCs w:val="48"/>
          <w:lang w:val="el-GR"/>
        </w:rPr>
        <w:t>Μαγική Χώρα των Βάσκων</w:t>
      </w:r>
      <w:r w:rsidR="00A66570" w:rsidRPr="0084470E">
        <w:rPr>
          <w:b/>
          <w:color w:val="BF4E14" w:themeColor="accent2" w:themeShade="BF"/>
          <w:sz w:val="48"/>
          <w:szCs w:val="48"/>
          <w:lang w:val="el-GR"/>
        </w:rPr>
        <w:t xml:space="preserve"> </w:t>
      </w:r>
      <w:r w:rsidR="00544E18" w:rsidRPr="0084470E">
        <w:rPr>
          <w:b/>
          <w:color w:val="BF4E14" w:themeColor="accent2" w:themeShade="BF"/>
          <w:sz w:val="48"/>
          <w:szCs w:val="48"/>
          <w:lang w:val="el-GR"/>
        </w:rPr>
        <w:t>-</w:t>
      </w:r>
      <w:r w:rsidR="00A66570" w:rsidRPr="000D2924">
        <w:rPr>
          <w:b/>
          <w:color w:val="BF4E14" w:themeColor="accent2" w:themeShade="BF"/>
          <w:sz w:val="48"/>
          <w:szCs w:val="48"/>
          <w:lang w:val="el-GR"/>
        </w:rPr>
        <w:t xml:space="preserve"> 7</w:t>
      </w:r>
      <w:r w:rsidR="00A66570">
        <w:rPr>
          <w:b/>
          <w:color w:val="BF4E14" w:themeColor="accent2" w:themeShade="BF"/>
          <w:sz w:val="48"/>
          <w:szCs w:val="48"/>
          <w:lang w:val="el-GR"/>
        </w:rPr>
        <w:t>ημ.</w:t>
      </w:r>
    </w:p>
    <w:p w:rsidR="00AF25FE" w:rsidRPr="009C134F" w:rsidRDefault="00AF25FE" w:rsidP="00AF25FE">
      <w:pPr>
        <w:pStyle w:val="aa"/>
        <w:jc w:val="center"/>
        <w:rPr>
          <w:rFonts w:asciiTheme="majorHAnsi" w:hAnsiTheme="majorHAnsi" w:cs="Arabic Typesetting"/>
          <w:b/>
          <w:color w:val="BF4E14" w:themeColor="accent2" w:themeShade="BF"/>
          <w:sz w:val="32"/>
          <w:szCs w:val="32"/>
          <w:lang w:val="el-GR"/>
        </w:rPr>
      </w:pPr>
      <w:r w:rsidRPr="009C134F">
        <w:rPr>
          <w:rFonts w:asciiTheme="majorHAnsi" w:hAnsiTheme="majorHAnsi" w:cs="Calibri"/>
          <w:b/>
          <w:color w:val="BF4E14" w:themeColor="accent2" w:themeShade="BF"/>
          <w:sz w:val="32"/>
          <w:szCs w:val="32"/>
          <w:lang w:val="el-GR"/>
        </w:rPr>
        <w:t>Τέχνη</w:t>
      </w:r>
      <w:r w:rsidRPr="009C134F">
        <w:rPr>
          <w:rFonts w:asciiTheme="majorHAnsi" w:hAnsiTheme="majorHAnsi" w:cs="Arabic Typesetting"/>
          <w:b/>
          <w:color w:val="BF4E14" w:themeColor="accent2" w:themeShade="BF"/>
          <w:sz w:val="32"/>
          <w:szCs w:val="32"/>
          <w:lang w:val="el-GR"/>
        </w:rPr>
        <w:t xml:space="preserve"> &amp;</w:t>
      </w:r>
      <w:r w:rsidR="009C134F" w:rsidRPr="009C134F">
        <w:rPr>
          <w:rFonts w:asciiTheme="majorHAnsi" w:hAnsiTheme="majorHAnsi" w:cs="Arabic Typesetting"/>
          <w:b/>
          <w:color w:val="BF4E14" w:themeColor="accent2" w:themeShade="BF"/>
          <w:sz w:val="32"/>
          <w:szCs w:val="32"/>
          <w:lang w:val="el-GR"/>
        </w:rPr>
        <w:t xml:space="preserve"> </w:t>
      </w:r>
      <w:r w:rsidR="009C134F" w:rsidRPr="009C134F">
        <w:rPr>
          <w:rFonts w:asciiTheme="majorHAnsi" w:hAnsiTheme="majorHAnsi" w:cs="Calibri"/>
          <w:b/>
          <w:color w:val="BF4E14" w:themeColor="accent2" w:themeShade="BF"/>
          <w:sz w:val="32"/>
          <w:szCs w:val="32"/>
          <w:lang w:val="el-GR"/>
        </w:rPr>
        <w:t>Γαστρονο</w:t>
      </w:r>
      <w:r w:rsidR="009C134F" w:rsidRPr="009C134F">
        <w:rPr>
          <w:rFonts w:asciiTheme="majorHAnsi" w:hAnsiTheme="majorHAnsi" w:cs="Edwardian Script ITC"/>
          <w:b/>
          <w:color w:val="BF4E14" w:themeColor="accent2" w:themeShade="BF"/>
          <w:sz w:val="32"/>
          <w:szCs w:val="32"/>
          <w:lang w:val="el-GR"/>
        </w:rPr>
        <w:t>μ</w:t>
      </w:r>
      <w:r w:rsidR="009C134F" w:rsidRPr="009C134F">
        <w:rPr>
          <w:rFonts w:asciiTheme="majorHAnsi" w:hAnsiTheme="majorHAnsi" w:cs="Calibri"/>
          <w:b/>
          <w:color w:val="BF4E14" w:themeColor="accent2" w:themeShade="BF"/>
          <w:sz w:val="32"/>
          <w:szCs w:val="32"/>
          <w:lang w:val="el-GR"/>
        </w:rPr>
        <w:t>ία</w:t>
      </w:r>
      <w:r w:rsidR="009C134F" w:rsidRPr="009C134F">
        <w:rPr>
          <w:rFonts w:asciiTheme="majorHAnsi" w:hAnsiTheme="majorHAnsi" w:cs="Arabic Typesetting"/>
          <w:b/>
          <w:color w:val="BF4E14" w:themeColor="accent2" w:themeShade="BF"/>
          <w:sz w:val="32"/>
          <w:szCs w:val="32"/>
          <w:lang w:val="el-GR"/>
        </w:rPr>
        <w:t xml:space="preserve"> </w:t>
      </w:r>
      <w:r w:rsidR="009C134F" w:rsidRPr="009C134F">
        <w:rPr>
          <w:rFonts w:asciiTheme="majorHAnsi" w:hAnsiTheme="majorHAnsi" w:cs="Calibri"/>
          <w:b/>
          <w:color w:val="BF4E14" w:themeColor="accent2" w:themeShade="BF"/>
          <w:sz w:val="32"/>
          <w:szCs w:val="32"/>
          <w:lang w:val="el-GR"/>
        </w:rPr>
        <w:t>στο</w:t>
      </w:r>
      <w:r w:rsidR="009C134F" w:rsidRPr="009C134F">
        <w:rPr>
          <w:rFonts w:asciiTheme="majorHAnsi" w:hAnsiTheme="majorHAnsi" w:cs="Arabic Typesetting"/>
          <w:b/>
          <w:color w:val="BF4E14" w:themeColor="accent2" w:themeShade="BF"/>
          <w:sz w:val="32"/>
          <w:szCs w:val="32"/>
          <w:lang w:val="el-GR"/>
        </w:rPr>
        <w:t xml:space="preserve"> </w:t>
      </w:r>
      <w:r w:rsidR="009C134F" w:rsidRPr="009C134F">
        <w:rPr>
          <w:rFonts w:asciiTheme="majorHAnsi" w:hAnsiTheme="majorHAnsi" w:cs="Calibri"/>
          <w:b/>
          <w:color w:val="BF4E14" w:themeColor="accent2" w:themeShade="BF"/>
          <w:sz w:val="32"/>
          <w:szCs w:val="32"/>
          <w:lang w:val="el-GR"/>
        </w:rPr>
        <w:t>α</w:t>
      </w:r>
      <w:r w:rsidR="009C134F" w:rsidRPr="009C134F">
        <w:rPr>
          <w:rFonts w:asciiTheme="majorHAnsi" w:hAnsiTheme="majorHAnsi" w:cs="Edwardian Script ITC"/>
          <w:b/>
          <w:color w:val="BF4E14" w:themeColor="accent2" w:themeShade="BF"/>
          <w:sz w:val="32"/>
          <w:szCs w:val="32"/>
          <w:lang w:val="el-GR"/>
        </w:rPr>
        <w:t>π</w:t>
      </w:r>
      <w:r w:rsidR="009C134F" w:rsidRPr="009C134F">
        <w:rPr>
          <w:rFonts w:asciiTheme="majorHAnsi" w:hAnsiTheme="majorHAnsi" w:cs="Calibri"/>
          <w:b/>
          <w:color w:val="BF4E14" w:themeColor="accent2" w:themeShade="BF"/>
          <w:sz w:val="32"/>
          <w:szCs w:val="32"/>
          <w:lang w:val="el-GR"/>
        </w:rPr>
        <w:t>όγειο</w:t>
      </w:r>
    </w:p>
    <w:p w:rsidR="00AF25FE" w:rsidRDefault="00A66570" w:rsidP="00A66570">
      <w:pPr>
        <w:pStyle w:val="aa"/>
        <w:jc w:val="center"/>
        <w:rPr>
          <w:b/>
          <w:color w:val="0070C0"/>
          <w:sz w:val="24"/>
          <w:szCs w:val="24"/>
          <w:lang w:val="el-GR"/>
        </w:rPr>
      </w:pPr>
      <w:proofErr w:type="spellStart"/>
      <w:r w:rsidRPr="00396250">
        <w:rPr>
          <w:b/>
          <w:color w:val="0070C0"/>
          <w:sz w:val="24"/>
          <w:szCs w:val="24"/>
          <w:lang w:val="el-GR"/>
        </w:rPr>
        <w:t>Γκερνίκα</w:t>
      </w:r>
      <w:proofErr w:type="spellEnd"/>
      <w:r w:rsidRPr="00396250">
        <w:rPr>
          <w:b/>
          <w:color w:val="0070C0"/>
          <w:sz w:val="24"/>
          <w:szCs w:val="24"/>
          <w:lang w:val="el-GR"/>
        </w:rPr>
        <w:t xml:space="preserve">, </w:t>
      </w:r>
      <w:proofErr w:type="spellStart"/>
      <w:r w:rsidRPr="00396250">
        <w:rPr>
          <w:b/>
          <w:color w:val="0070C0"/>
          <w:sz w:val="24"/>
          <w:szCs w:val="24"/>
          <w:lang w:val="el-GR"/>
        </w:rPr>
        <w:t>Ονταρίμπια</w:t>
      </w:r>
      <w:proofErr w:type="spellEnd"/>
      <w:r w:rsidRPr="00396250">
        <w:rPr>
          <w:b/>
          <w:color w:val="0070C0"/>
          <w:sz w:val="24"/>
          <w:szCs w:val="24"/>
          <w:lang w:val="el-GR"/>
        </w:rPr>
        <w:t xml:space="preserve">, Μπιαρίτζ, </w:t>
      </w:r>
      <w:r w:rsidR="00081DE9">
        <w:rPr>
          <w:b/>
          <w:color w:val="0070C0"/>
          <w:sz w:val="24"/>
          <w:szCs w:val="24"/>
          <w:lang w:val="el-GR"/>
        </w:rPr>
        <w:t xml:space="preserve">Παμπλόνα, </w:t>
      </w:r>
      <w:r w:rsidRPr="00396250">
        <w:rPr>
          <w:b/>
          <w:color w:val="0070C0"/>
          <w:sz w:val="24"/>
          <w:szCs w:val="24"/>
          <w:lang w:val="el-GR"/>
        </w:rPr>
        <w:t xml:space="preserve">Σανταντέρ, </w:t>
      </w:r>
    </w:p>
    <w:p w:rsidR="00A66570" w:rsidRDefault="0084470E" w:rsidP="00A66570">
      <w:pPr>
        <w:pStyle w:val="aa"/>
        <w:jc w:val="center"/>
        <w:rPr>
          <w:lang w:val="el-GR"/>
        </w:rPr>
      </w:pPr>
      <w:r>
        <w:rPr>
          <w:b/>
          <w:noProof/>
          <w:color w:val="0070C0"/>
          <w:sz w:val="24"/>
          <w:szCs w:val="24"/>
          <w:lang w:val="el-GR" w:eastAsia="el-GR"/>
        </w:rPr>
        <w:drawing>
          <wp:anchor distT="0" distB="0" distL="114300" distR="114300" simplePos="0" relativeHeight="251658241" behindDoc="1" locked="0" layoutInCell="1" allowOverlap="1">
            <wp:simplePos x="0" y="0"/>
            <wp:positionH relativeFrom="margin">
              <wp:posOffset>-252095</wp:posOffset>
            </wp:positionH>
            <wp:positionV relativeFrom="paragraph">
              <wp:posOffset>264795</wp:posOffset>
            </wp:positionV>
            <wp:extent cx="5570855" cy="2976880"/>
            <wp:effectExtent l="19050" t="0" r="0" b="0"/>
            <wp:wrapTight wrapText="bothSides">
              <wp:wrapPolygon edited="0">
                <wp:start x="-74" y="0"/>
                <wp:lineTo x="-74" y="21425"/>
                <wp:lineTo x="21568" y="21425"/>
                <wp:lineTo x="21568" y="0"/>
                <wp:lineTo x="-74" y="0"/>
              </wp:wrapPolygon>
            </wp:wrapTight>
            <wp:docPr id="1" name="Εικόνα 1" descr="A collage of a city and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A collage of a city and a beach&#10;&#10;Description automatically generated"/>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570855" cy="2976880"/>
                    </a:xfrm>
                    <a:prstGeom prst="rect">
                      <a:avLst/>
                    </a:prstGeom>
                    <a:noFill/>
                  </pic:spPr>
                </pic:pic>
              </a:graphicData>
            </a:graphic>
          </wp:anchor>
        </w:drawing>
      </w:r>
      <w:proofErr w:type="spellStart"/>
      <w:r w:rsidR="00A66570" w:rsidRPr="00396250">
        <w:rPr>
          <w:b/>
          <w:color w:val="0070C0"/>
          <w:sz w:val="24"/>
          <w:szCs w:val="24"/>
          <w:lang w:val="el-GR"/>
        </w:rPr>
        <w:t>Σαντιλιάνα</w:t>
      </w:r>
      <w:proofErr w:type="spellEnd"/>
      <w:r w:rsidR="00A66570" w:rsidRPr="00396250">
        <w:rPr>
          <w:b/>
          <w:color w:val="0070C0"/>
          <w:sz w:val="24"/>
          <w:szCs w:val="24"/>
          <w:lang w:val="el-GR"/>
        </w:rPr>
        <w:t xml:space="preserve"> ντελ </w:t>
      </w:r>
      <w:r w:rsidR="00A66570">
        <w:rPr>
          <w:b/>
          <w:color w:val="0070C0"/>
          <w:sz w:val="24"/>
          <w:szCs w:val="24"/>
          <w:lang w:val="el-GR"/>
        </w:rPr>
        <w:t>Μ</w:t>
      </w:r>
      <w:r w:rsidR="00A66570" w:rsidRPr="00396250">
        <w:rPr>
          <w:b/>
          <w:color w:val="0070C0"/>
          <w:sz w:val="24"/>
          <w:szCs w:val="24"/>
          <w:lang w:val="el-GR"/>
        </w:rPr>
        <w:t>αρ</w:t>
      </w:r>
      <w:r w:rsidR="00081DE9">
        <w:rPr>
          <w:b/>
          <w:color w:val="0070C0"/>
          <w:sz w:val="24"/>
          <w:szCs w:val="24"/>
          <w:lang w:val="el-GR"/>
        </w:rPr>
        <w:t>, Σπήλαιο Αλταμίρα</w:t>
      </w:r>
    </w:p>
    <w:p w:rsidR="00A66570" w:rsidRPr="005A2509" w:rsidRDefault="00A66570" w:rsidP="00AF25FE">
      <w:pPr>
        <w:pStyle w:val="aa"/>
        <w:rPr>
          <w:lang w:val="el-GR"/>
        </w:rPr>
      </w:pPr>
    </w:p>
    <w:p w:rsidR="00A66570" w:rsidRPr="00AF25FE" w:rsidRDefault="00A66570" w:rsidP="00A66570">
      <w:pPr>
        <w:pStyle w:val="aa"/>
        <w:rPr>
          <w:b/>
          <w:color w:val="BF4E14" w:themeColor="accent2" w:themeShade="BF"/>
          <w:sz w:val="40"/>
          <w:szCs w:val="40"/>
          <w:lang w:val="el-GR"/>
        </w:rPr>
      </w:pPr>
      <w:r>
        <w:rPr>
          <w:b/>
          <w:color w:val="BF4E14" w:themeColor="accent2" w:themeShade="BF"/>
          <w:sz w:val="32"/>
          <w:szCs w:val="32"/>
          <w:lang w:val="el-GR"/>
        </w:rPr>
        <w:t xml:space="preserve"> </w:t>
      </w:r>
      <w:r w:rsidRPr="00AF25FE">
        <w:rPr>
          <w:b/>
          <w:color w:val="BF4E14" w:themeColor="accent2" w:themeShade="BF"/>
          <w:sz w:val="40"/>
          <w:szCs w:val="40"/>
          <w:lang w:val="el-GR"/>
        </w:rPr>
        <w:t xml:space="preserve">Αναχωρήσεις:   </w:t>
      </w:r>
      <w:r w:rsidR="00AF25FE" w:rsidRPr="00AF25FE">
        <w:rPr>
          <w:b/>
          <w:color w:val="BF4E14" w:themeColor="accent2" w:themeShade="BF"/>
          <w:sz w:val="40"/>
          <w:szCs w:val="40"/>
          <w:lang w:val="el-GR"/>
        </w:rPr>
        <w:t>7,14,21</w:t>
      </w:r>
      <w:r w:rsidRPr="00AF25FE">
        <w:rPr>
          <w:b/>
          <w:color w:val="BF4E14" w:themeColor="accent2" w:themeShade="BF"/>
          <w:sz w:val="40"/>
          <w:szCs w:val="40"/>
          <w:lang w:val="el-GR"/>
        </w:rPr>
        <w:t xml:space="preserve"> </w:t>
      </w:r>
      <w:r w:rsidR="00AF25FE" w:rsidRPr="00AF25FE">
        <w:rPr>
          <w:b/>
          <w:color w:val="BF4E14" w:themeColor="accent2" w:themeShade="BF"/>
          <w:sz w:val="40"/>
          <w:szCs w:val="40"/>
          <w:lang w:val="el-GR"/>
        </w:rPr>
        <w:t>Ιουνί</w:t>
      </w:r>
      <w:r w:rsidRPr="00AF25FE">
        <w:rPr>
          <w:b/>
          <w:color w:val="BF4E14" w:themeColor="accent2" w:themeShade="BF"/>
          <w:sz w:val="40"/>
          <w:szCs w:val="40"/>
          <w:lang w:val="el-GR"/>
        </w:rPr>
        <w:t>ου ’2</w:t>
      </w:r>
      <w:r w:rsidR="00AF25FE" w:rsidRPr="00AF25FE">
        <w:rPr>
          <w:b/>
          <w:color w:val="BF4E14" w:themeColor="accent2" w:themeShade="BF"/>
          <w:sz w:val="40"/>
          <w:szCs w:val="40"/>
          <w:lang w:val="el-GR"/>
        </w:rPr>
        <w:t>4</w:t>
      </w:r>
    </w:p>
    <w:tbl>
      <w:tblPr>
        <w:tblStyle w:val="ab"/>
        <w:tblpPr w:leftFromText="180" w:rightFromText="180" w:vertAnchor="text" w:horzAnchor="margin" w:tblpXSpec="center" w:tblpY="97"/>
        <w:tblW w:w="10281" w:type="dxa"/>
        <w:tblLook w:val="04A0"/>
      </w:tblPr>
      <w:tblGrid>
        <w:gridCol w:w="10281"/>
      </w:tblGrid>
      <w:tr w:rsidR="003F4914" w:rsidTr="003F4914">
        <w:trPr>
          <w:trHeight w:val="2539"/>
        </w:trPr>
        <w:tc>
          <w:tcPr>
            <w:tcW w:w="10281" w:type="dxa"/>
          </w:tcPr>
          <w:p w:rsidR="003F4914" w:rsidRDefault="003F4914" w:rsidP="003F4914">
            <w:pPr>
              <w:spacing w:after="0" w:line="240" w:lineRule="auto"/>
              <w:ind w:left="-142" w:right="6"/>
              <w:jc w:val="both"/>
              <w:rPr>
                <w:rFonts w:cs="Tahoma"/>
                <w:b/>
                <w:bCs/>
                <w:color w:val="000000"/>
              </w:rPr>
            </w:pPr>
          </w:p>
          <w:p w:rsidR="003F4914" w:rsidRPr="004F29C8" w:rsidRDefault="003F4914" w:rsidP="003F4914">
            <w:pPr>
              <w:numPr>
                <w:ilvl w:val="0"/>
                <w:numId w:val="2"/>
              </w:numPr>
              <w:spacing w:after="0" w:line="240" w:lineRule="auto"/>
              <w:ind w:right="6"/>
              <w:jc w:val="both"/>
              <w:rPr>
                <w:rFonts w:cs="Tahoma"/>
                <w:b/>
                <w:bCs/>
                <w:color w:val="0A1D30" w:themeColor="text2" w:themeShade="BF"/>
              </w:rPr>
            </w:pPr>
            <w:r w:rsidRPr="004F29C8">
              <w:rPr>
                <w:rFonts w:cs="Tahoma"/>
                <w:b/>
                <w:bCs/>
                <w:color w:val="0A1D30" w:themeColor="text2" w:themeShade="BF"/>
              </w:rPr>
              <w:t>Ένα μεθυστικό ταξίδι στην παγκόσμια πρωτεύουσα της Γαστρονομίας</w:t>
            </w:r>
            <w:r>
              <w:rPr>
                <w:rFonts w:cs="Tahoma"/>
                <w:b/>
                <w:bCs/>
                <w:color w:val="0A1D30" w:themeColor="text2" w:themeShade="BF"/>
              </w:rPr>
              <w:t>!</w:t>
            </w:r>
          </w:p>
          <w:p w:rsidR="003F4914" w:rsidRPr="004F29C8" w:rsidRDefault="003F4914" w:rsidP="003F4914">
            <w:pPr>
              <w:numPr>
                <w:ilvl w:val="0"/>
                <w:numId w:val="2"/>
              </w:numPr>
              <w:spacing w:after="0" w:line="240" w:lineRule="auto"/>
              <w:ind w:right="6"/>
              <w:jc w:val="both"/>
              <w:rPr>
                <w:rFonts w:cs="Tahoma"/>
                <w:b/>
                <w:bCs/>
                <w:color w:val="0A1D30" w:themeColor="text2" w:themeShade="BF"/>
              </w:rPr>
            </w:pPr>
            <w:r w:rsidRPr="004F29C8">
              <w:rPr>
                <w:rFonts w:cs="Tahoma"/>
                <w:b/>
                <w:bCs/>
                <w:color w:val="0A1D30" w:themeColor="text2" w:themeShade="BF"/>
              </w:rPr>
              <w:t>(3) κεντρικές διανυκτερεύσεις</w:t>
            </w:r>
            <w:r>
              <w:rPr>
                <w:rFonts w:cs="Tahoma"/>
                <w:b/>
                <w:bCs/>
                <w:color w:val="0A1D30" w:themeColor="text2" w:themeShade="BF"/>
              </w:rPr>
              <w:t xml:space="preserve"> στο </w:t>
            </w:r>
            <w:r>
              <w:rPr>
                <w:rFonts w:cs="Tahoma"/>
                <w:b/>
                <w:bCs/>
                <w:color w:val="0A1D30" w:themeColor="text2" w:themeShade="BF"/>
                <w:lang w:val="en-US"/>
              </w:rPr>
              <w:t>Silken</w:t>
            </w:r>
            <w:r w:rsidRPr="00815FC0">
              <w:rPr>
                <w:rFonts w:cs="Tahoma"/>
                <w:b/>
                <w:bCs/>
                <w:color w:val="0A1D30" w:themeColor="text2" w:themeShade="BF"/>
              </w:rPr>
              <w:t xml:space="preserve"> </w:t>
            </w:r>
            <w:r>
              <w:rPr>
                <w:rFonts w:cs="Tahoma"/>
                <w:b/>
                <w:bCs/>
                <w:color w:val="0A1D30" w:themeColor="text2" w:themeShade="BF"/>
                <w:lang w:val="en-US"/>
              </w:rPr>
              <w:t>Amara</w:t>
            </w:r>
            <w:r w:rsidRPr="00815FC0">
              <w:rPr>
                <w:rFonts w:cs="Tahoma"/>
                <w:b/>
                <w:bCs/>
                <w:color w:val="0A1D30" w:themeColor="text2" w:themeShade="BF"/>
              </w:rPr>
              <w:t xml:space="preserve"> </w:t>
            </w:r>
            <w:r>
              <w:rPr>
                <w:rFonts w:cs="Tahoma"/>
                <w:b/>
                <w:bCs/>
                <w:color w:val="0A1D30" w:themeColor="text2" w:themeShade="BF"/>
                <w:lang w:val="en-US"/>
              </w:rPr>
              <w:t>Plaza</w:t>
            </w:r>
            <w:r w:rsidRPr="00815FC0">
              <w:rPr>
                <w:rFonts w:cs="Tahoma"/>
                <w:b/>
                <w:bCs/>
                <w:color w:val="0A1D30" w:themeColor="text2" w:themeShade="BF"/>
              </w:rPr>
              <w:t xml:space="preserve"> 4*</w:t>
            </w:r>
            <w:r w:rsidRPr="004F29C8">
              <w:rPr>
                <w:rFonts w:cs="Tahoma"/>
                <w:b/>
                <w:bCs/>
                <w:color w:val="0A1D30" w:themeColor="text2" w:themeShade="BF"/>
              </w:rPr>
              <w:t xml:space="preserve"> στο San Sebastian, σε απόσταση μόλις 1,5 χιλιομέτρου από την διάσημη παραλία La Concha και το κορυφαίο Spa-Restaurant “La Perla”.</w:t>
            </w:r>
          </w:p>
          <w:p w:rsidR="003F4914" w:rsidRPr="004F29C8" w:rsidRDefault="003F4914" w:rsidP="003F4914">
            <w:pPr>
              <w:numPr>
                <w:ilvl w:val="0"/>
                <w:numId w:val="2"/>
              </w:numPr>
              <w:spacing w:after="0" w:line="240" w:lineRule="auto"/>
              <w:ind w:right="6"/>
              <w:jc w:val="both"/>
              <w:rPr>
                <w:rFonts w:cs="Tahoma"/>
                <w:b/>
                <w:bCs/>
                <w:color w:val="0A1D30" w:themeColor="text2" w:themeShade="BF"/>
              </w:rPr>
            </w:pPr>
            <w:r w:rsidRPr="004F29C8">
              <w:rPr>
                <w:rFonts w:cs="Tahoma"/>
                <w:b/>
                <w:bCs/>
                <w:color w:val="0A1D30" w:themeColor="text2" w:themeShade="BF"/>
              </w:rPr>
              <w:t>(3)</w:t>
            </w:r>
            <w:r>
              <w:rPr>
                <w:rFonts w:cs="Tahoma"/>
                <w:b/>
                <w:bCs/>
                <w:color w:val="0A1D30" w:themeColor="text2" w:themeShade="BF"/>
              </w:rPr>
              <w:t xml:space="preserve"> </w:t>
            </w:r>
            <w:r w:rsidRPr="004F29C8">
              <w:rPr>
                <w:rFonts w:cs="Tahoma"/>
                <w:b/>
                <w:bCs/>
                <w:color w:val="0A1D30" w:themeColor="text2" w:themeShade="BF"/>
              </w:rPr>
              <w:t>κεντρικ</w:t>
            </w:r>
            <w:r>
              <w:rPr>
                <w:rFonts w:cs="Tahoma"/>
                <w:b/>
                <w:bCs/>
                <w:color w:val="0A1D30" w:themeColor="text2" w:themeShade="BF"/>
              </w:rPr>
              <w:t>ότατες</w:t>
            </w:r>
            <w:r w:rsidRPr="004F29C8">
              <w:rPr>
                <w:rFonts w:cs="Tahoma"/>
                <w:b/>
                <w:bCs/>
                <w:color w:val="0A1D30" w:themeColor="text2" w:themeShade="BF"/>
              </w:rPr>
              <w:t xml:space="preserve"> διανυκτερεύσεις </w:t>
            </w:r>
            <w:r>
              <w:rPr>
                <w:rFonts w:cs="Tahoma"/>
                <w:b/>
                <w:bCs/>
                <w:color w:val="0A1D30" w:themeColor="text2" w:themeShade="BF"/>
              </w:rPr>
              <w:t xml:space="preserve">στο πολυτελές </w:t>
            </w:r>
            <w:r>
              <w:rPr>
                <w:rFonts w:cs="Tahoma"/>
                <w:b/>
                <w:bCs/>
                <w:color w:val="0A1D30" w:themeColor="text2" w:themeShade="BF"/>
                <w:lang w:val="en-US"/>
              </w:rPr>
              <w:t>Hotel</w:t>
            </w:r>
            <w:r w:rsidRPr="00815FC0">
              <w:rPr>
                <w:rFonts w:cs="Tahoma"/>
                <w:b/>
                <w:bCs/>
                <w:color w:val="0A1D30" w:themeColor="text2" w:themeShade="BF"/>
              </w:rPr>
              <w:t xml:space="preserve"> </w:t>
            </w:r>
            <w:r>
              <w:rPr>
                <w:rFonts w:cs="Tahoma"/>
                <w:b/>
                <w:bCs/>
                <w:color w:val="0A1D30" w:themeColor="text2" w:themeShade="BF"/>
                <w:lang w:val="en-US"/>
              </w:rPr>
              <w:t>Abando</w:t>
            </w:r>
            <w:r w:rsidRPr="009C566F">
              <w:rPr>
                <w:rFonts w:cs="Tahoma"/>
                <w:b/>
                <w:bCs/>
                <w:color w:val="0A1D30" w:themeColor="text2" w:themeShade="BF"/>
              </w:rPr>
              <w:t xml:space="preserve"> 4</w:t>
            </w:r>
            <w:r w:rsidRPr="00815FC0">
              <w:rPr>
                <w:rFonts w:cs="Tahoma"/>
                <w:b/>
                <w:bCs/>
                <w:color w:val="0A1D30" w:themeColor="text2" w:themeShade="BF"/>
              </w:rPr>
              <w:t>*</w:t>
            </w:r>
            <w:r w:rsidRPr="004F29C8">
              <w:rPr>
                <w:rFonts w:cs="Tahoma"/>
                <w:b/>
                <w:bCs/>
                <w:color w:val="0A1D30" w:themeColor="text2" w:themeShade="BF"/>
              </w:rPr>
              <w:t xml:space="preserve"> στο πανέμορφο Μπιλμπάο</w:t>
            </w:r>
            <w:r w:rsidRPr="009C566F">
              <w:rPr>
                <w:rFonts w:cs="Tahoma"/>
                <w:b/>
                <w:bCs/>
                <w:color w:val="0A1D30" w:themeColor="text2" w:themeShade="BF"/>
              </w:rPr>
              <w:t>.</w:t>
            </w:r>
            <w:r w:rsidRPr="00815FC0">
              <w:rPr>
                <w:rFonts w:cs="Tahoma"/>
                <w:b/>
                <w:bCs/>
                <w:color w:val="0A1D30" w:themeColor="text2" w:themeShade="BF"/>
              </w:rPr>
              <w:t xml:space="preserve"> </w:t>
            </w:r>
          </w:p>
          <w:p w:rsidR="003F4914" w:rsidRPr="004F29C8" w:rsidRDefault="003F4914" w:rsidP="003F4914">
            <w:pPr>
              <w:numPr>
                <w:ilvl w:val="0"/>
                <w:numId w:val="2"/>
              </w:numPr>
              <w:spacing w:after="0" w:line="240" w:lineRule="auto"/>
              <w:ind w:right="6"/>
              <w:jc w:val="both"/>
              <w:rPr>
                <w:rFonts w:cs="Tahoma"/>
                <w:b/>
                <w:bCs/>
                <w:color w:val="0A1D30" w:themeColor="text2" w:themeShade="BF"/>
              </w:rPr>
            </w:pPr>
            <w:r w:rsidRPr="004F29C8">
              <w:rPr>
                <w:rFonts w:cs="Tahoma"/>
                <w:b/>
                <w:bCs/>
                <w:color w:val="0A1D30" w:themeColor="text2" w:themeShade="BF"/>
              </w:rPr>
              <w:t>Απευθείας πτήσεις Αθήνα-Μπιλμπάο-Αθήνα με πρωινή αναχώρηση και βραδινή επιστροφή, για ένα γεμάτο απολαυστικό</w:t>
            </w:r>
            <w:r>
              <w:rPr>
                <w:rFonts w:cs="Tahoma"/>
                <w:b/>
                <w:bCs/>
                <w:color w:val="0A1D30" w:themeColor="text2" w:themeShade="BF"/>
              </w:rPr>
              <w:t>,</w:t>
            </w:r>
            <w:r w:rsidRPr="004F29C8">
              <w:rPr>
                <w:rFonts w:cs="Tahoma"/>
                <w:b/>
                <w:bCs/>
                <w:color w:val="0A1D30" w:themeColor="text2" w:themeShade="BF"/>
              </w:rPr>
              <w:t xml:space="preserve"> </w:t>
            </w:r>
            <w:r>
              <w:rPr>
                <w:rFonts w:cs="Tahoma"/>
                <w:b/>
                <w:bCs/>
                <w:color w:val="0A1D30" w:themeColor="text2" w:themeShade="BF"/>
              </w:rPr>
              <w:t xml:space="preserve">περιηγητικό αλλά και χαλαρωτικό </w:t>
            </w:r>
            <w:r w:rsidRPr="004F29C8">
              <w:rPr>
                <w:rFonts w:cs="Tahoma"/>
                <w:b/>
                <w:bCs/>
                <w:color w:val="0A1D30" w:themeColor="text2" w:themeShade="BF"/>
              </w:rPr>
              <w:t>7ήμερο!</w:t>
            </w:r>
          </w:p>
          <w:p w:rsidR="003F4914" w:rsidRPr="004F29C8" w:rsidRDefault="003F4914" w:rsidP="003F4914">
            <w:pPr>
              <w:pStyle w:val="aa"/>
              <w:numPr>
                <w:ilvl w:val="0"/>
                <w:numId w:val="2"/>
              </w:numPr>
              <w:jc w:val="both"/>
              <w:rPr>
                <w:rFonts w:cs="Tahoma"/>
                <w:b/>
                <w:bCs/>
                <w:color w:val="0A1D30" w:themeColor="text2" w:themeShade="BF"/>
                <w:lang w:val="el-GR"/>
              </w:rPr>
            </w:pPr>
            <w:r w:rsidRPr="004F29C8">
              <w:rPr>
                <w:rFonts w:cs="Tahoma"/>
                <w:b/>
                <w:bCs/>
                <w:color w:val="0A1D30" w:themeColor="text2" w:themeShade="BF"/>
                <w:lang w:val="el-GR"/>
              </w:rPr>
              <w:t xml:space="preserve">Δυνατότητα επίσκεψης στο μουσείο </w:t>
            </w:r>
            <w:r w:rsidRPr="004F29C8">
              <w:rPr>
                <w:rFonts w:cs="Tahoma"/>
                <w:b/>
                <w:bCs/>
                <w:color w:val="0A1D30" w:themeColor="text2" w:themeShade="BF"/>
              </w:rPr>
              <w:t>Balenciaga</w:t>
            </w:r>
            <w:r w:rsidRPr="004F29C8">
              <w:rPr>
                <w:rFonts w:cs="Tahoma"/>
                <w:b/>
                <w:bCs/>
                <w:color w:val="0A1D30" w:themeColor="text2" w:themeShade="BF"/>
                <w:lang w:val="el-GR"/>
              </w:rPr>
              <w:t xml:space="preserve"> στη Γκετάρια, στο μουσείο </w:t>
            </w:r>
            <w:r w:rsidRPr="004F29C8">
              <w:rPr>
                <w:rFonts w:cs="Tahoma"/>
                <w:b/>
                <w:bCs/>
                <w:color w:val="0A1D30" w:themeColor="text2" w:themeShade="BF"/>
              </w:rPr>
              <w:t>Guggenheim</w:t>
            </w:r>
            <w:r w:rsidRPr="004F29C8">
              <w:rPr>
                <w:rFonts w:cs="Tahoma"/>
                <w:b/>
                <w:bCs/>
                <w:color w:val="0A1D30" w:themeColor="text2" w:themeShade="BF"/>
                <w:lang w:val="el-GR"/>
              </w:rPr>
              <w:t xml:space="preserve"> στο Μπιλμπάο</w:t>
            </w:r>
            <w:r>
              <w:rPr>
                <w:rFonts w:cs="Tahoma"/>
                <w:b/>
                <w:bCs/>
                <w:color w:val="0A1D30" w:themeColor="text2" w:themeShade="BF"/>
                <w:lang w:val="el-GR"/>
              </w:rPr>
              <w:t>.</w:t>
            </w:r>
          </w:p>
          <w:p w:rsidR="003F4914" w:rsidRDefault="003F4914" w:rsidP="003F4914">
            <w:pPr>
              <w:pStyle w:val="aa"/>
              <w:rPr>
                <w:b/>
                <w:color w:val="BF4E14" w:themeColor="accent2" w:themeShade="BF"/>
                <w:sz w:val="32"/>
                <w:szCs w:val="32"/>
                <w:lang w:val="el-GR"/>
              </w:rPr>
            </w:pPr>
          </w:p>
        </w:tc>
      </w:tr>
    </w:tbl>
    <w:p w:rsidR="0084470E" w:rsidRDefault="0084470E" w:rsidP="0084470E">
      <w:pPr>
        <w:pStyle w:val="aa"/>
        <w:rPr>
          <w:rFonts w:cs="Calibri"/>
          <w:b/>
          <w:color w:val="0070C0"/>
          <w:lang w:val="el-GR"/>
        </w:rPr>
      </w:pPr>
    </w:p>
    <w:p w:rsidR="009C566F" w:rsidRPr="0084470E" w:rsidRDefault="009C566F" w:rsidP="0084470E">
      <w:pPr>
        <w:pStyle w:val="aa"/>
        <w:rPr>
          <w:rFonts w:cs="Tahoma"/>
          <w:b/>
          <w:bCs/>
          <w:color w:val="000000"/>
          <w:lang w:val="el-GR"/>
        </w:rPr>
      </w:pPr>
      <w:r>
        <w:rPr>
          <w:rFonts w:cs="Calibri"/>
          <w:b/>
          <w:color w:val="0070C0"/>
          <w:lang w:val="el-GR"/>
        </w:rPr>
        <w:lastRenderedPageBreak/>
        <w:t>1</w:t>
      </w:r>
      <w:r w:rsidRPr="009C566F">
        <w:rPr>
          <w:rFonts w:cs="Calibri"/>
          <w:b/>
          <w:color w:val="0070C0"/>
          <w:vertAlign w:val="superscript"/>
          <w:lang w:val="el-GR"/>
        </w:rPr>
        <w:t>Η</w:t>
      </w:r>
      <w:r>
        <w:rPr>
          <w:rFonts w:cs="Calibri"/>
          <w:b/>
          <w:color w:val="0070C0"/>
          <w:lang w:val="el-GR"/>
        </w:rPr>
        <w:t xml:space="preserve"> η</w:t>
      </w:r>
      <w:r w:rsidRPr="0086473B">
        <w:rPr>
          <w:rFonts w:cs="Calibri"/>
          <w:b/>
          <w:color w:val="0070C0"/>
          <w:lang w:val="el-GR"/>
        </w:rPr>
        <w:t xml:space="preserve">μέρα: </w:t>
      </w:r>
      <w:r>
        <w:rPr>
          <w:rFonts w:cs="Calibri"/>
          <w:b/>
          <w:color w:val="0070C0"/>
          <w:lang w:val="el-GR"/>
        </w:rPr>
        <w:t>ΑΘΗΝΑ – ΜΠΙΛΜΠΑΟ -</w:t>
      </w:r>
      <w:r w:rsidRPr="0086473B">
        <w:rPr>
          <w:rFonts w:cs="Calibri"/>
          <w:b/>
          <w:color w:val="0070C0"/>
          <w:lang w:val="el-GR"/>
        </w:rPr>
        <w:t xml:space="preserve"> </w:t>
      </w:r>
      <w:r>
        <w:rPr>
          <w:rFonts w:cs="Calibri"/>
          <w:b/>
          <w:color w:val="0070C0"/>
          <w:lang w:val="el-GR"/>
        </w:rPr>
        <w:t>ΜΠΙΑΡΙΤΖ(</w:t>
      </w:r>
      <w:r>
        <w:rPr>
          <w:rFonts w:cs="Calibri"/>
          <w:b/>
          <w:color w:val="0070C0"/>
        </w:rPr>
        <w:t>Biarritz</w:t>
      </w:r>
      <w:r w:rsidRPr="009C566F">
        <w:rPr>
          <w:rFonts w:cs="Calibri"/>
          <w:b/>
          <w:color w:val="0070C0"/>
          <w:lang w:val="el-GR"/>
        </w:rPr>
        <w:t>)</w:t>
      </w:r>
      <w:r>
        <w:rPr>
          <w:rFonts w:cs="Calibri"/>
          <w:b/>
          <w:color w:val="0070C0"/>
          <w:lang w:val="el-GR"/>
        </w:rPr>
        <w:t xml:space="preserve"> – ΟΝΤΑΡΙΜΠΙΑ</w:t>
      </w:r>
      <w:r w:rsidRPr="009C566F">
        <w:rPr>
          <w:rFonts w:cs="Calibri"/>
          <w:b/>
          <w:color w:val="0070C0"/>
          <w:lang w:val="el-GR"/>
        </w:rPr>
        <w:t>(</w:t>
      </w:r>
      <w:r>
        <w:rPr>
          <w:rFonts w:cs="Calibri"/>
          <w:b/>
          <w:color w:val="0070C0"/>
        </w:rPr>
        <w:t>Hondarribia</w:t>
      </w:r>
      <w:r w:rsidRPr="009C566F">
        <w:rPr>
          <w:rFonts w:cs="Calibri"/>
          <w:b/>
          <w:color w:val="0070C0"/>
          <w:lang w:val="el-GR"/>
        </w:rPr>
        <w:t>)</w:t>
      </w:r>
      <w:r>
        <w:rPr>
          <w:rFonts w:cs="Calibri"/>
          <w:b/>
          <w:color w:val="0070C0"/>
          <w:lang w:val="el-GR"/>
        </w:rPr>
        <w:t xml:space="preserve"> – ΣΑΝ ΣΕΜΠΑΣΤΙΑΝ</w:t>
      </w:r>
      <w:r w:rsidRPr="0086473B">
        <w:rPr>
          <w:rFonts w:cs="Calibri"/>
          <w:b/>
          <w:color w:val="0070C0"/>
          <w:lang w:val="el-GR"/>
        </w:rPr>
        <w:t xml:space="preserve">: </w:t>
      </w:r>
    </w:p>
    <w:p w:rsidR="009C566F" w:rsidRDefault="009C566F" w:rsidP="009C566F">
      <w:pPr>
        <w:pStyle w:val="aa"/>
        <w:jc w:val="both"/>
        <w:rPr>
          <w:rFonts w:cs="Calibri"/>
          <w:lang w:val="el-GR"/>
        </w:rPr>
      </w:pPr>
      <w:r>
        <w:rPr>
          <w:rFonts w:cs="Calibri"/>
          <w:lang w:val="el-GR"/>
        </w:rPr>
        <w:t xml:space="preserve">Συγκέντρωση στο αεροδρόμιο και απευθείας πτήση για Μπιλμπάο. Άφιξη </w:t>
      </w:r>
      <w:r w:rsidRPr="0086473B">
        <w:rPr>
          <w:rFonts w:cs="Calibri"/>
          <w:lang w:val="el-GR"/>
        </w:rPr>
        <w:t>και εκδρομή στα πανέμορφα τουριστικά θέρετρα του Βισκαικού κόλπου, το γαλλικό Μπιαρίτζ και την ισπανική Ονταρίμπια. Διασχίζοντας το Ισπανικό έδαφος και μπαίνοντας πλέον σε γαλλικό επισκεπτόμαστε το κοσμοπολίτικο Μπιαρίτζ, στις ακτές του Ατλαντικού Ωκεανού, γνωστό παγκοσμίως στους λάτρεις του Surf. Το Μπιαρίτζ  έγινε διάσημο στο 19ο αιώνα από την αυτοκράτειρα Ευγενία και το παλάτι της στην παραλία. Την δεκαετία του ’70 το Μπιαρίτζ ήταν η πιο διάσημη λουτρόπολη της Ευρώπης. Μεγαλοπρεπή κτίρια, όμορφες παραλίες, βασκικές γεύσεις και διάσημοι επισκέπτες συνθέτουν το παζλ του κοσμικού αυτού γαλλικού θερέτρου. Χρόνος ελεύθερος για βόλτες και καφέ. Στη συνέχεια επιστρέφουμε σε ισπανικό έδαφος φτάνοντας στην Ονταριμπία (Hondarribia). Η μικρή πανέμορφη καστροπολιτεία εκτείνεται στις εκβολές του ποταμού Μπιδασόα. Το πολεοδομικό της συγκρότημα συνεχίζεται δίχως διακοπή στις γειτονικές Ιρούν και Εντάιγ που συνεργάζονται στα πλαίσια της ομώνυμης διασυνοριακής κοινοπραξίας  και της ευρύτερης ευρωπόλης Μπαγιόν-Σαν Σεμπαστιάν. Εκεί θα έχουμε το χρόνο να περιπλανηθούμε στα παραμυθένια σοκάκια και να απολαύσουμε τα πεντανόστιμα pintxos της βασκικής κουζίνας. Το απόγευμα επιστροφή στο Σαν Σεμπαστιάν. Διανυκτέρευση.</w:t>
      </w:r>
    </w:p>
    <w:p w:rsidR="009C566F" w:rsidRDefault="009C566F" w:rsidP="00A66570">
      <w:pPr>
        <w:pStyle w:val="aa"/>
        <w:jc w:val="both"/>
        <w:rPr>
          <w:rFonts w:cs="Calibri"/>
          <w:b/>
          <w:color w:val="0070C0"/>
          <w:lang w:val="el-GR"/>
        </w:rPr>
      </w:pPr>
    </w:p>
    <w:p w:rsidR="00081DE9" w:rsidRDefault="00081DE9" w:rsidP="00081DE9">
      <w:pPr>
        <w:pStyle w:val="aa"/>
        <w:jc w:val="both"/>
        <w:rPr>
          <w:rFonts w:cs="Calibri"/>
          <w:b/>
          <w:color w:val="0070C0"/>
          <w:lang w:val="el-GR" w:eastAsia="el-GR"/>
        </w:rPr>
      </w:pPr>
      <w:r>
        <w:rPr>
          <w:rFonts w:cs="Calibri"/>
          <w:b/>
          <w:color w:val="0070C0"/>
          <w:lang w:val="el-GR" w:eastAsia="el-GR"/>
        </w:rPr>
        <w:t>2</w:t>
      </w:r>
      <w:r>
        <w:rPr>
          <w:rFonts w:cs="Calibri"/>
          <w:b/>
          <w:color w:val="0070C0"/>
          <w:vertAlign w:val="superscript"/>
          <w:lang w:val="el-GR" w:eastAsia="el-GR"/>
        </w:rPr>
        <w:t>Η</w:t>
      </w:r>
      <w:r w:rsidR="00AF25FE">
        <w:rPr>
          <w:rFonts w:cs="Calibri"/>
          <w:b/>
          <w:color w:val="0070C0"/>
          <w:vertAlign w:val="superscript"/>
          <w:lang w:val="el-GR" w:eastAsia="el-GR"/>
        </w:rPr>
        <w:t xml:space="preserve"> </w:t>
      </w:r>
      <w:r>
        <w:rPr>
          <w:rFonts w:cs="Calibri"/>
          <w:b/>
          <w:color w:val="0070C0"/>
          <w:lang w:val="el-GR" w:eastAsia="el-GR"/>
        </w:rPr>
        <w:t>η</w:t>
      </w:r>
      <w:r w:rsidRPr="0086473B">
        <w:rPr>
          <w:rFonts w:cs="Calibri"/>
          <w:b/>
          <w:color w:val="0070C0"/>
          <w:lang w:val="el-GR" w:eastAsia="el-GR"/>
        </w:rPr>
        <w:t xml:space="preserve">μέρα: ΣΑΝ ΣΕΜΠΑΣΤΙΑΝ </w:t>
      </w:r>
    </w:p>
    <w:p w:rsidR="00081DE9" w:rsidRDefault="00081DE9" w:rsidP="00081DE9">
      <w:pPr>
        <w:pStyle w:val="aa"/>
        <w:jc w:val="both"/>
        <w:rPr>
          <w:rFonts w:cs="Calibri"/>
          <w:b/>
          <w:color w:val="0070C0"/>
          <w:lang w:val="el-GR" w:eastAsia="el-GR"/>
        </w:rPr>
      </w:pPr>
      <w:r w:rsidRPr="0086473B">
        <w:rPr>
          <w:rFonts w:cs="Calibri"/>
          <w:b/>
          <w:color w:val="0070C0"/>
          <w:lang w:val="el-GR" w:eastAsia="el-GR"/>
        </w:rPr>
        <w:t>(Ξενάγηση</w:t>
      </w:r>
      <w:r>
        <w:rPr>
          <w:rFonts w:cs="Calibri"/>
          <w:b/>
          <w:color w:val="0070C0"/>
          <w:lang w:val="el-GR" w:eastAsia="el-GR"/>
        </w:rPr>
        <w:t xml:space="preserve">, βόλτες στην </w:t>
      </w:r>
      <w:r>
        <w:rPr>
          <w:rFonts w:cs="Calibri"/>
          <w:b/>
          <w:color w:val="0070C0"/>
          <w:lang w:eastAsia="el-GR"/>
        </w:rPr>
        <w:t>La</w:t>
      </w:r>
      <w:r w:rsidRPr="00081DE9">
        <w:rPr>
          <w:rFonts w:cs="Calibri"/>
          <w:b/>
          <w:color w:val="0070C0"/>
          <w:lang w:val="el-GR" w:eastAsia="el-GR"/>
        </w:rPr>
        <w:t xml:space="preserve"> </w:t>
      </w:r>
      <w:r>
        <w:rPr>
          <w:rFonts w:cs="Calibri"/>
          <w:b/>
          <w:color w:val="0070C0"/>
          <w:lang w:eastAsia="el-GR"/>
        </w:rPr>
        <w:t>Concha</w:t>
      </w:r>
      <w:r>
        <w:rPr>
          <w:rFonts w:cs="Calibri"/>
          <w:b/>
          <w:color w:val="0070C0"/>
          <w:lang w:val="el-GR" w:eastAsia="el-GR"/>
        </w:rPr>
        <w:t xml:space="preserve"> και στα υπέροχα σοκάκια</w:t>
      </w:r>
      <w:r w:rsidRPr="00081DE9">
        <w:rPr>
          <w:rFonts w:cs="Calibri"/>
          <w:b/>
          <w:color w:val="0070C0"/>
          <w:lang w:val="el-GR" w:eastAsia="el-GR"/>
        </w:rPr>
        <w:t>,</w:t>
      </w:r>
      <w:r>
        <w:rPr>
          <w:rFonts w:cs="Calibri"/>
          <w:b/>
          <w:color w:val="0070C0"/>
          <w:lang w:val="el-GR" w:eastAsia="el-GR"/>
        </w:rPr>
        <w:t xml:space="preserve">  ασύγκριτη γαστρονομία</w:t>
      </w:r>
      <w:r w:rsidRPr="0086473B">
        <w:rPr>
          <w:rFonts w:cs="Calibri"/>
          <w:b/>
          <w:color w:val="0070C0"/>
          <w:lang w:val="el-GR" w:eastAsia="el-GR"/>
        </w:rPr>
        <w:t xml:space="preserve">): </w:t>
      </w:r>
    </w:p>
    <w:p w:rsidR="00081DE9" w:rsidRDefault="00081DE9" w:rsidP="00081DE9">
      <w:pPr>
        <w:pStyle w:val="aa"/>
        <w:jc w:val="both"/>
        <w:rPr>
          <w:rFonts w:cs="Calibri"/>
          <w:lang w:val="el-GR"/>
        </w:rPr>
      </w:pPr>
      <w:r w:rsidRPr="0086473B">
        <w:rPr>
          <w:rFonts w:cs="Calibri"/>
          <w:lang w:val="el-GR"/>
        </w:rPr>
        <w:t>Πρωινό στο ξενοδοχείο μας και ακολουθεί η ξενάγηση μας στην πρωτεύουσα της παγκόσμιας γαστρονομίας, με τα 6 βραβευμένα Michelin εστιατόρια,  η οποία χαρακτηρίζεται και ως η βασίλισσα της Χώρας των Βάσκων. Το Σαν Σεμπαστιάν (San Sebastián) ή Ντονόστια ιδρύθηκε το 1524 και η παλαιά πόλη στηρίζεται σε έναν αμμώδη ισθμό που συνδέει την ηπειρωτική χώρα με το δύσκολο και απότομο λόφο του Ουρχέλ. Θα περιπλανηθούμε στα στενά γραφικά σοκάκια της Παλιάς Πόλης (Parte Vieja) για να θαυμάσουμε παλιά κτίρια γοτθικού ρυθμού που σήμερα φιλοξενούν παραδοσιακά μπαρ και εστιατόρια, που σφύζουν από ζωή όλη μέρα.  Θα καταλήξουμε στην Calle Mayor (μεγάλο δρόμο) για να δούμε τον Καθεδρικό Ναό σε νεογοτθικό ρυθμό και τα υπέροχα βιτρό και στη συνέχεια θα δούμε την μπαρόκ εκκλησία της Σάντα Μαρία Κόρο. Φυσικά δεν θα παραλείψουμε τη διαδρομή Gernikako Arbola, τη λεωφόρο που διασχίζει τον ποταμό Itsasadarra με τις υπέροχες γέφυρες, καθώς και τον παραλιακό πολυφωτογραφημένο δρόμο Mirakontxa. Σας συστήνουμε να έχετε μαζί το μαγιό σας, απολαμβάνοντας την παραλία. Ελεύθερος χρόνος για φαγητό και μεζέδες στα σοκάκια της πόλης, ή σε κάποιο από τα περίφημα πολυτελή εστιατόρια της πόλης. Διανυκτέρευση.</w:t>
      </w:r>
    </w:p>
    <w:p w:rsidR="00081DE9" w:rsidRDefault="00081DE9" w:rsidP="00A66570">
      <w:pPr>
        <w:pStyle w:val="aa"/>
        <w:jc w:val="both"/>
        <w:rPr>
          <w:rFonts w:cs="Calibri"/>
          <w:b/>
          <w:color w:val="0070C0"/>
          <w:lang w:val="el-GR"/>
        </w:rPr>
      </w:pPr>
    </w:p>
    <w:p w:rsidR="00AF25FE" w:rsidRDefault="00081DE9" w:rsidP="00A66570">
      <w:pPr>
        <w:pStyle w:val="aa"/>
        <w:jc w:val="both"/>
        <w:rPr>
          <w:rFonts w:cs="Calibri"/>
          <w:b/>
          <w:color w:val="0070C0"/>
          <w:lang w:val="el-GR"/>
        </w:rPr>
      </w:pPr>
      <w:r>
        <w:rPr>
          <w:rFonts w:cs="Calibri"/>
          <w:b/>
          <w:color w:val="0070C0"/>
          <w:lang w:val="el-GR"/>
        </w:rPr>
        <w:t>3</w:t>
      </w:r>
      <w:r w:rsidRPr="00081DE9">
        <w:rPr>
          <w:rFonts w:cs="Calibri"/>
          <w:b/>
          <w:color w:val="0070C0"/>
          <w:vertAlign w:val="superscript"/>
          <w:lang w:val="el-GR"/>
        </w:rPr>
        <w:t>Η</w:t>
      </w:r>
      <w:r w:rsidR="00AF25FE">
        <w:rPr>
          <w:rFonts w:cs="Calibri"/>
          <w:b/>
          <w:color w:val="0070C0"/>
          <w:lang w:val="el-GR"/>
        </w:rPr>
        <w:t xml:space="preserve"> </w:t>
      </w:r>
      <w:r>
        <w:rPr>
          <w:rFonts w:cs="Calibri"/>
          <w:b/>
          <w:color w:val="0070C0"/>
          <w:lang w:val="el-GR"/>
        </w:rPr>
        <w:t>η</w:t>
      </w:r>
      <w:r w:rsidRPr="0086473B">
        <w:rPr>
          <w:rFonts w:cs="Calibri"/>
          <w:b/>
          <w:color w:val="0070C0"/>
          <w:lang w:val="el-GR"/>
        </w:rPr>
        <w:t xml:space="preserve">μέρα: ΣΑΝ ΣΕΜΠΑΣΤΙΑΝ </w:t>
      </w:r>
    </w:p>
    <w:p w:rsidR="00081DE9" w:rsidRDefault="00081DE9" w:rsidP="00A66570">
      <w:pPr>
        <w:pStyle w:val="aa"/>
        <w:jc w:val="both"/>
        <w:rPr>
          <w:rFonts w:cs="Calibri"/>
          <w:b/>
          <w:color w:val="0070C0"/>
          <w:lang w:val="el-GR"/>
        </w:rPr>
      </w:pPr>
      <w:r>
        <w:rPr>
          <w:rFonts w:cs="Calibri"/>
          <w:b/>
          <w:color w:val="0070C0"/>
          <w:lang w:val="el-GR"/>
        </w:rPr>
        <w:t xml:space="preserve">(Εκδρομή στην </w:t>
      </w:r>
      <w:r w:rsidR="00AF25FE">
        <w:rPr>
          <w:rFonts w:cs="Calibri"/>
          <w:b/>
          <w:color w:val="0070C0"/>
          <w:lang w:val="el-GR"/>
        </w:rPr>
        <w:t>ΠΑΜΠΛΟΝΑ</w:t>
      </w:r>
      <w:r>
        <w:rPr>
          <w:rFonts w:cs="Calibri"/>
          <w:b/>
          <w:color w:val="0070C0"/>
          <w:lang w:val="el-GR"/>
        </w:rPr>
        <w:t xml:space="preserve"> και επιστροφή στο Σαν Σεμπαστιάν </w:t>
      </w:r>
      <w:r w:rsidRPr="0086473B">
        <w:rPr>
          <w:rFonts w:cs="Calibri"/>
          <w:b/>
          <w:color w:val="0070C0"/>
          <w:lang w:val="el-GR"/>
        </w:rPr>
        <w:t>με</w:t>
      </w:r>
      <w:r>
        <w:rPr>
          <w:rFonts w:cs="Calibri"/>
          <w:b/>
          <w:color w:val="0070C0"/>
          <w:lang w:val="el-GR"/>
        </w:rPr>
        <w:t xml:space="preserve"> πρόταση για τ</w:t>
      </w:r>
      <w:r w:rsidR="00AF25FE">
        <w:rPr>
          <w:rFonts w:cs="Calibri"/>
          <w:b/>
          <w:color w:val="0070C0"/>
          <w:lang w:val="el-GR"/>
        </w:rPr>
        <w:t>ην εμπειρία</w:t>
      </w:r>
      <w:r w:rsidRPr="0086473B">
        <w:rPr>
          <w:rFonts w:cs="Calibri"/>
          <w:b/>
          <w:color w:val="0070C0"/>
          <w:lang w:val="el-GR"/>
        </w:rPr>
        <w:t xml:space="preserve"> Spa «La Perla» στο ηλιοβασίλεμα</w:t>
      </w:r>
      <w:r w:rsidR="00AF25FE">
        <w:rPr>
          <w:rFonts w:cs="Calibri"/>
          <w:b/>
          <w:color w:val="0070C0"/>
          <w:lang w:val="el-GR"/>
        </w:rPr>
        <w:t>)</w:t>
      </w:r>
      <w:r w:rsidRPr="0086473B">
        <w:rPr>
          <w:rFonts w:cs="Calibri"/>
          <w:b/>
          <w:color w:val="0070C0"/>
          <w:lang w:val="el-GR"/>
        </w:rPr>
        <w:t>:</w:t>
      </w:r>
    </w:p>
    <w:p w:rsidR="0084470E" w:rsidRDefault="00027518" w:rsidP="008636C0">
      <w:pPr>
        <w:pStyle w:val="aa"/>
        <w:jc w:val="both"/>
        <w:rPr>
          <w:rFonts w:cs="Calibri"/>
          <w:lang w:val="el-GR"/>
        </w:rPr>
      </w:pPr>
      <w:r>
        <w:rPr>
          <w:rFonts w:cs="Calibri"/>
          <w:lang w:val="el-GR"/>
        </w:rPr>
        <w:t xml:space="preserve">Πρωινό στο ξενοδοχείο και </w:t>
      </w:r>
      <w:r w:rsidR="00565CD1">
        <w:rPr>
          <w:rFonts w:cs="Calibri"/>
          <w:lang w:val="el-GR"/>
        </w:rPr>
        <w:t xml:space="preserve">εξόρμηση στην Παμπλόνα. </w:t>
      </w:r>
      <w:r w:rsidR="00AF25FE" w:rsidRPr="0086473B">
        <w:rPr>
          <w:rFonts w:cs="Calibri"/>
          <w:lang w:val="el-GR"/>
        </w:rPr>
        <w:t xml:space="preserve">Νωρίς το απόγευμα, </w:t>
      </w:r>
      <w:r w:rsidR="00AF25FE">
        <w:rPr>
          <w:rFonts w:cs="Calibri"/>
          <w:lang w:val="el-GR"/>
        </w:rPr>
        <w:t xml:space="preserve">επιστροφή </w:t>
      </w:r>
      <w:r w:rsidR="00AF25FE" w:rsidRPr="0086473B">
        <w:rPr>
          <w:rFonts w:cs="Calibri"/>
          <w:lang w:val="el-GR"/>
        </w:rPr>
        <w:t>στο ειδυλλιακό Σαν Σεμπαστιάν και τακτοποίηση στο ξενοδοχείο μας. Χρόνος ελεύθερος και προτείνουμε να τον απολαύσετε στο Spa «La Perla», πάνω στη διάσημη παραλία La Concha, όπου υπό τη συνοδεία του ηλιοβασιλέματος, θα απολαύσετε στιγμές χαλάρωσης και θέα σε όλο τον πανέμορφο κόλπο της πόλης. Διανυκτέρευση.</w:t>
      </w:r>
    </w:p>
    <w:p w:rsidR="0084470E" w:rsidRDefault="0084470E" w:rsidP="008636C0">
      <w:pPr>
        <w:pStyle w:val="aa"/>
        <w:jc w:val="both"/>
        <w:rPr>
          <w:rFonts w:cs="Calibri"/>
          <w:lang w:val="el-GR"/>
        </w:rPr>
      </w:pPr>
    </w:p>
    <w:p w:rsidR="008636C0" w:rsidRPr="0084470E" w:rsidRDefault="008636C0" w:rsidP="008636C0">
      <w:pPr>
        <w:pStyle w:val="aa"/>
        <w:jc w:val="both"/>
        <w:rPr>
          <w:rFonts w:cs="Calibri"/>
          <w:lang w:val="el-GR"/>
        </w:rPr>
      </w:pPr>
      <w:r>
        <w:rPr>
          <w:rFonts w:cs="Calibri"/>
          <w:b/>
          <w:color w:val="0070C0"/>
          <w:lang w:val="el-GR"/>
        </w:rPr>
        <w:t>4</w:t>
      </w:r>
      <w:r w:rsidRPr="008636C0">
        <w:rPr>
          <w:rFonts w:cs="Calibri"/>
          <w:b/>
          <w:color w:val="0070C0"/>
          <w:vertAlign w:val="superscript"/>
          <w:lang w:val="el-GR"/>
        </w:rPr>
        <w:t>Η</w:t>
      </w:r>
      <w:r>
        <w:rPr>
          <w:rFonts w:cs="Calibri"/>
          <w:b/>
          <w:color w:val="0070C0"/>
          <w:lang w:val="el-GR"/>
        </w:rPr>
        <w:t xml:space="preserve"> η</w:t>
      </w:r>
      <w:r w:rsidRPr="0086473B">
        <w:rPr>
          <w:rFonts w:cs="Calibri"/>
          <w:b/>
          <w:color w:val="0070C0"/>
          <w:lang w:val="el-GR"/>
        </w:rPr>
        <w:t>μέρα:</w:t>
      </w:r>
      <w:r>
        <w:rPr>
          <w:rFonts w:cs="Calibri"/>
          <w:b/>
          <w:color w:val="0070C0"/>
          <w:lang w:val="el-GR"/>
        </w:rPr>
        <w:t xml:space="preserve"> </w:t>
      </w:r>
    </w:p>
    <w:p w:rsidR="008636C0" w:rsidRDefault="008636C0" w:rsidP="008636C0">
      <w:pPr>
        <w:pStyle w:val="aa"/>
        <w:jc w:val="both"/>
        <w:rPr>
          <w:rFonts w:cs="Calibri"/>
          <w:b/>
          <w:color w:val="0070C0"/>
          <w:lang w:val="el-GR"/>
        </w:rPr>
      </w:pPr>
      <w:r>
        <w:rPr>
          <w:rFonts w:cs="Calibri"/>
          <w:b/>
          <w:color w:val="0070C0"/>
          <w:lang w:val="el-GR"/>
        </w:rPr>
        <w:t>ΣΑΝ ΣΕΜΠΑΣΤΙΑΝ</w:t>
      </w:r>
      <w:r w:rsidRPr="0086473B">
        <w:rPr>
          <w:rFonts w:cs="Calibri"/>
          <w:b/>
          <w:color w:val="0070C0"/>
          <w:lang w:val="el-GR"/>
        </w:rPr>
        <w:t xml:space="preserve"> –</w:t>
      </w:r>
      <w:r>
        <w:rPr>
          <w:rFonts w:cs="Calibri"/>
          <w:b/>
          <w:color w:val="0070C0"/>
          <w:lang w:val="el-GR"/>
        </w:rPr>
        <w:t xml:space="preserve"> </w:t>
      </w:r>
      <w:r w:rsidRPr="0086473B">
        <w:rPr>
          <w:rFonts w:cs="Calibri"/>
          <w:b/>
          <w:color w:val="0070C0"/>
          <w:lang w:val="el-GR"/>
        </w:rPr>
        <w:t>Μουσείο Balenciaga</w:t>
      </w:r>
      <w:r>
        <w:rPr>
          <w:rFonts w:cs="Calibri"/>
          <w:b/>
          <w:color w:val="0070C0"/>
          <w:lang w:val="el-GR"/>
        </w:rPr>
        <w:t xml:space="preserve"> - ΓΚΟΥΕΡΝΙΚΑ</w:t>
      </w:r>
      <w:r w:rsidRPr="0086473B">
        <w:rPr>
          <w:rFonts w:cs="Calibri"/>
          <w:b/>
          <w:color w:val="0070C0"/>
          <w:lang w:val="el-GR"/>
        </w:rPr>
        <w:t xml:space="preserve"> – </w:t>
      </w:r>
      <w:r>
        <w:rPr>
          <w:rFonts w:cs="Calibri"/>
          <w:b/>
          <w:color w:val="0070C0"/>
          <w:lang w:val="el-GR"/>
        </w:rPr>
        <w:t>ΜΠΙΛΜΠΑΟ</w:t>
      </w:r>
      <w:r w:rsidRPr="0086473B">
        <w:rPr>
          <w:rFonts w:cs="Calibri"/>
          <w:b/>
          <w:color w:val="0070C0"/>
          <w:lang w:val="el-GR"/>
        </w:rPr>
        <w:t xml:space="preserve">: </w:t>
      </w:r>
    </w:p>
    <w:p w:rsidR="008636C0" w:rsidRDefault="008636C0" w:rsidP="008636C0">
      <w:pPr>
        <w:pStyle w:val="aa"/>
        <w:jc w:val="both"/>
        <w:rPr>
          <w:rFonts w:cs="Calibri"/>
          <w:lang w:val="el-GR"/>
        </w:rPr>
      </w:pPr>
      <w:r>
        <w:rPr>
          <w:rFonts w:cs="Calibri"/>
          <w:lang w:val="el-GR"/>
        </w:rPr>
        <w:t>Πρωινό στο ξενοδοχείο και</w:t>
      </w:r>
      <w:r w:rsidRPr="0086473B">
        <w:rPr>
          <w:rFonts w:cs="Calibri"/>
          <w:lang w:val="el-GR"/>
        </w:rPr>
        <w:t xml:space="preserve"> αναχώρηση για τον πρώτο μας προορισμό, την ιστορική Γκερνίκα (Guernica)</w:t>
      </w:r>
      <w:r>
        <w:rPr>
          <w:rFonts w:cs="Calibri"/>
          <w:lang w:val="el-GR"/>
        </w:rPr>
        <w:t>,</w:t>
      </w:r>
      <w:r w:rsidRPr="0086473B">
        <w:rPr>
          <w:rFonts w:cs="Calibri"/>
          <w:lang w:val="el-GR"/>
        </w:rPr>
        <w:t xml:space="preserve"> την πόλη που έμεινε στην ιστορία λόγω του ανελέητου βομβαρδισμού της στις 26 Απριλίου 1937 από την ναζιστική αεροπορία του Αδόλφου Χίτλερ με τη </w:t>
      </w:r>
      <w:r w:rsidRPr="0086473B">
        <w:rPr>
          <w:rFonts w:cs="Calibri"/>
          <w:lang w:val="el-GR"/>
        </w:rPr>
        <w:lastRenderedPageBreak/>
        <w:t>συγκατάθεση του Ισπανού</w:t>
      </w:r>
      <w:r>
        <w:rPr>
          <w:rFonts w:cs="Calibri"/>
          <w:lang w:val="el-GR"/>
        </w:rPr>
        <w:t xml:space="preserve"> </w:t>
      </w:r>
      <w:r w:rsidRPr="0086473B">
        <w:rPr>
          <w:rFonts w:cs="Calibri"/>
          <w:lang w:val="el-GR"/>
        </w:rPr>
        <w:t>δικτάτορα</w:t>
      </w:r>
      <w:r>
        <w:rPr>
          <w:rFonts w:cs="Calibri"/>
          <w:lang w:val="el-GR"/>
        </w:rPr>
        <w:t xml:space="preserve"> </w:t>
      </w:r>
      <w:r w:rsidRPr="0086473B">
        <w:rPr>
          <w:rFonts w:cs="Calibri"/>
          <w:lang w:val="el-GR"/>
        </w:rPr>
        <w:t>Φρανθίσκο Φράνκο. Ο</w:t>
      </w:r>
      <w:r>
        <w:rPr>
          <w:rFonts w:cs="Calibri"/>
          <w:lang w:val="el-GR"/>
        </w:rPr>
        <w:t xml:space="preserve"> </w:t>
      </w:r>
      <w:r w:rsidRPr="0086473B">
        <w:rPr>
          <w:rFonts w:cs="Calibri"/>
          <w:lang w:val="el-GR"/>
        </w:rPr>
        <w:t>Πικάσο, επηρεασμένος από την ολοσχερή καταστροφή της Γκουέρνικα και το φρικτό αυτό έγκλημα κατά του βασκικού λαού, δημιούργησε μια τεράστια αινιγματική σύνθεση, με ακρωτηριασμένες μορφές ανθρώπων και ζώων - μια αλληγορική άποψη του καλλιτέχνη για τη φρίκη, τη βία, τον βομβαρδισμό αμάχων και την κτηνωδία του πολέμου. Θα επισκεφθούμε το Guernika Peace Museum Foundation, καθώς και τον Οίκο των Γενικών Συνελεύσεων της Βισκάιας (Casa de Juntas Generales de Vizcaya), την αίθουσα σύγκλισης της αντιπροσωπευτικής συνέλευσης της Βισκάγιας, στην καρδιά της οποίας βρίσκεται το Δέντρο της Γκερνίκα (Gernikako Arbola), σύμβολο των βασκικών νόμων και ελευθεριών. Σύμφωνα με την αρχαία παράδοση, οι κάτοικοι, συγκαλούσαν συνελεύσεις κάτω από την βελανιδιά και συζητούσαν τα τρέχοντα θέματα της κοινότητας. Επόμενος σταθμός στο δρόμο μας για το ασύγκριτο Σαν Σεμπαστιάν, η πανέμορφη παραθαλάσσια Γκετάρια είναι της επαρχίας Gipuzkoa. Αυτό το παραθαλάσσιο χωριό βρίσκεται στην ακτή Urola, με το Zarautz στα ανατολικά και τη Zumaia στα δυτικά. Αφού περιηγηθούμε πανοραμικά στα ομορφότερα σημεία της πόλης, προαιρετικά θα έχουμε τη δυνατότητα να επισκεφθούμε τον διάσημο οίκο Cristobal Balenciaga Museum. Θα υπάρξει επίσης ελεύθερος χρόνος για φαγητό στα σοκάκια της πόλης, με τα περίφημα tapas και το εξαιρετικό τοπικό κρασί. Νωρίς το απόγευμα, μεταφορά στο ειδυλλιακό Σαν Σεμπαστιάν και τακτοποίηση στο ξενοδοχείο μας. Χρόνος ελεύθερος και προτείνουμε να τον απολαύσετε στο Spa «La Perla», πάνω στη διάσημη παραλία La Concha, όπου υπό τη συνοδεία του ηλιοβασιλέματος, θα απολαύσετε στιγμές χαλάρωσης και θέα σε όλο τον πανέμορφο κόλπο της πόλης. Διανυκτέρευση.</w:t>
      </w:r>
    </w:p>
    <w:p w:rsidR="008636C0" w:rsidRDefault="008636C0" w:rsidP="00A66570">
      <w:pPr>
        <w:pStyle w:val="aa"/>
        <w:jc w:val="both"/>
        <w:rPr>
          <w:rFonts w:cs="Calibri"/>
          <w:b/>
          <w:color w:val="0070C0"/>
          <w:lang w:val="el-GR"/>
        </w:rPr>
      </w:pPr>
    </w:p>
    <w:p w:rsidR="008636C0" w:rsidRDefault="008636C0" w:rsidP="008636C0">
      <w:pPr>
        <w:pStyle w:val="aa"/>
        <w:jc w:val="both"/>
        <w:rPr>
          <w:rFonts w:cs="Calibri"/>
          <w:b/>
          <w:color w:val="0070C0"/>
          <w:lang w:val="el-GR"/>
        </w:rPr>
      </w:pPr>
      <w:r>
        <w:rPr>
          <w:rFonts w:cs="Calibri"/>
          <w:b/>
          <w:color w:val="0070C0"/>
          <w:lang w:val="el-GR"/>
        </w:rPr>
        <w:t>5</w:t>
      </w:r>
      <w:r w:rsidRPr="009C134F">
        <w:rPr>
          <w:rFonts w:cs="Calibri"/>
          <w:b/>
          <w:color w:val="0070C0"/>
          <w:vertAlign w:val="superscript"/>
          <w:lang w:val="el-GR"/>
        </w:rPr>
        <w:t>Η</w:t>
      </w:r>
      <w:r>
        <w:rPr>
          <w:rFonts w:cs="Calibri"/>
          <w:b/>
          <w:color w:val="0070C0"/>
          <w:lang w:val="el-GR"/>
        </w:rPr>
        <w:t xml:space="preserve"> η</w:t>
      </w:r>
      <w:r w:rsidRPr="00FE1F69">
        <w:rPr>
          <w:rFonts w:cs="Calibri"/>
          <w:b/>
          <w:color w:val="0070C0"/>
          <w:lang w:val="el-GR"/>
        </w:rPr>
        <w:t>μέρα: ΜΠΙΛΜΠΑΟ (</w:t>
      </w:r>
      <w:r>
        <w:rPr>
          <w:rFonts w:cs="Calibri"/>
          <w:b/>
          <w:color w:val="0070C0"/>
          <w:lang w:val="el-GR"/>
        </w:rPr>
        <w:t>Ξ</w:t>
      </w:r>
      <w:r w:rsidRPr="00FE1F69">
        <w:rPr>
          <w:rFonts w:cs="Calibri"/>
          <w:b/>
          <w:color w:val="0070C0"/>
          <w:lang w:val="el-GR"/>
        </w:rPr>
        <w:t xml:space="preserve">ενάγηση πόλης και Μουσείο Guggenheim): </w:t>
      </w:r>
    </w:p>
    <w:p w:rsidR="008636C0" w:rsidRDefault="008636C0" w:rsidP="008636C0">
      <w:pPr>
        <w:pStyle w:val="aa"/>
        <w:jc w:val="both"/>
        <w:rPr>
          <w:rFonts w:cs="Calibri"/>
          <w:shd w:val="clear" w:color="auto" w:fill="FFFFFF"/>
          <w:lang w:val="el-GR"/>
        </w:rPr>
      </w:pPr>
      <w:r>
        <w:rPr>
          <w:rFonts w:cs="Calibri"/>
          <w:lang w:val="el-GR"/>
        </w:rPr>
        <w:t xml:space="preserve">Πρωινό σε μπουφέ. Σήμερα θα πραγματοποιηθεί η </w:t>
      </w:r>
      <w:r w:rsidRPr="00FE1F69">
        <w:rPr>
          <w:rFonts w:cs="Calibri"/>
          <w:shd w:val="clear" w:color="auto" w:fill="FFFFFF"/>
          <w:lang w:val="el-GR"/>
        </w:rPr>
        <w:t xml:space="preserve">ξενάγηση της πόλης που εκτείνεται κατά μήκος του ποταμού Νερβιόν, στις όχθες του οποίου αναπτύχθηκαν όλες οι συνοικίες της. Σε αυτό το ποτάμι οφείλει εξ άλλου το Μπιλμπάο και το όνομά του - bi albo στα βασκικά σημαίνει "δύο όχθες". Περπατώντας σε ένα από τα ωραιότερα ιστορικά κέντρα, βλέπουμε την αψιδωτή Πλάθα Νουέβα, το εντυπωσιακό θέατρο Αριάγα κατά το πρότυπο της γαλλικής Όπερας, την γέφυρα Αρενάλ, τον Καθεδρικό ναό και την περίφημη Γκραν Βία με τα κομψά καταστήματα. Το ίδρυμα Σολομών Ρ. Γκουγκενχάιμ επέλεξε το Μπιλμπάο να είναι η πόλη του Ευρωπαϊκού του παραρτήματος και κατασκευάστηκε εδώ το περίφημο Μουσείο Μοντέρνας Τέχνης Γκουγκενχάιμ - σήμα κατατεθέν της πόλης από το 1997. Προαιρετική επίσκεψη στο μουσείο που είναι ένα από τα καλύτερα του είδους του στην Ισπανία. </w:t>
      </w:r>
      <w:r>
        <w:rPr>
          <w:rFonts w:cs="Calibri"/>
          <w:shd w:val="clear" w:color="auto" w:fill="FFFFFF"/>
          <w:lang w:val="el-GR"/>
        </w:rPr>
        <w:t>Ελεύθερος χρόνος</w:t>
      </w:r>
      <w:r w:rsidRPr="00FE1F69">
        <w:rPr>
          <w:rFonts w:cs="Calibri"/>
          <w:shd w:val="clear" w:color="auto" w:fill="FFFFFF"/>
          <w:lang w:val="el-GR"/>
        </w:rPr>
        <w:t>. Διανυκτέρευση.</w:t>
      </w:r>
    </w:p>
    <w:p w:rsidR="008636C0" w:rsidRDefault="008636C0" w:rsidP="00A66570">
      <w:pPr>
        <w:pStyle w:val="aa"/>
        <w:jc w:val="both"/>
        <w:rPr>
          <w:rFonts w:cs="Calibri"/>
          <w:b/>
          <w:color w:val="0070C0"/>
          <w:lang w:val="el-GR"/>
        </w:rPr>
      </w:pPr>
    </w:p>
    <w:p w:rsidR="00A66570" w:rsidRDefault="009C134F" w:rsidP="00A66570">
      <w:pPr>
        <w:pStyle w:val="aa"/>
        <w:jc w:val="both"/>
        <w:rPr>
          <w:rFonts w:cs="Calibri"/>
          <w:b/>
          <w:color w:val="0070C0"/>
          <w:lang w:val="el-GR"/>
        </w:rPr>
      </w:pPr>
      <w:r w:rsidRPr="009C134F">
        <w:rPr>
          <w:rFonts w:cs="Calibri"/>
          <w:b/>
          <w:color w:val="0070C0"/>
          <w:lang w:val="el-GR"/>
        </w:rPr>
        <w:t>6</w:t>
      </w:r>
      <w:r>
        <w:rPr>
          <w:rFonts w:cs="Calibri"/>
          <w:b/>
          <w:color w:val="0070C0"/>
          <w:vertAlign w:val="superscript"/>
          <w:lang w:val="el-GR"/>
        </w:rPr>
        <w:t xml:space="preserve">Η </w:t>
      </w:r>
      <w:r>
        <w:rPr>
          <w:rFonts w:cs="Calibri"/>
          <w:b/>
          <w:color w:val="0070C0"/>
          <w:lang w:val="el-GR"/>
        </w:rPr>
        <w:t>η</w:t>
      </w:r>
      <w:r w:rsidR="00A66570" w:rsidRPr="00FE1F69">
        <w:rPr>
          <w:rFonts w:cs="Calibri"/>
          <w:b/>
          <w:color w:val="0070C0"/>
          <w:lang w:val="el-GR"/>
        </w:rPr>
        <w:t>μέρα: ΜΠΙΛΜΠΑΟ - ΣΑΝΤΙΓΙΑΝΑ ΝΤΕΛ ΜΑΡ</w:t>
      </w:r>
      <w:r w:rsidR="00A66570" w:rsidRPr="00DB3F3E">
        <w:rPr>
          <w:rFonts w:cs="Calibri"/>
          <w:b/>
          <w:color w:val="0070C0"/>
          <w:lang w:val="el-GR"/>
        </w:rPr>
        <w:t xml:space="preserve"> - </w:t>
      </w:r>
      <w:r w:rsidR="00A66570" w:rsidRPr="00FE1F69">
        <w:rPr>
          <w:rFonts w:cs="Calibri"/>
          <w:b/>
          <w:color w:val="0070C0"/>
          <w:lang w:val="el-GR"/>
        </w:rPr>
        <w:t xml:space="preserve">ΣΑΝΤΑΝΤΕΡ: </w:t>
      </w:r>
    </w:p>
    <w:p w:rsidR="00A66570" w:rsidRPr="00DB3F3E" w:rsidRDefault="009C134F" w:rsidP="00A66570">
      <w:pPr>
        <w:pStyle w:val="aa"/>
        <w:jc w:val="both"/>
        <w:rPr>
          <w:rFonts w:cs="Calibri"/>
          <w:lang w:val="el-GR"/>
        </w:rPr>
      </w:pPr>
      <w:r>
        <w:rPr>
          <w:rFonts w:cs="Calibri"/>
          <w:lang w:val="el-GR"/>
        </w:rPr>
        <w:t>Πρωινό στο ξενοδοχείο και</w:t>
      </w:r>
      <w:r w:rsidR="00A66570">
        <w:rPr>
          <w:rFonts w:cs="Calibri"/>
          <w:shd w:val="clear" w:color="auto" w:fill="FFFFFF"/>
          <w:lang w:val="el-GR"/>
        </w:rPr>
        <w:t xml:space="preserve"> </w:t>
      </w:r>
      <w:r w:rsidR="00A66570">
        <w:rPr>
          <w:rFonts w:cs="Calibri"/>
          <w:lang w:val="el-GR"/>
        </w:rPr>
        <w:t>α</w:t>
      </w:r>
      <w:r w:rsidR="00A66570" w:rsidRPr="00FE1F69">
        <w:rPr>
          <w:rFonts w:cs="Calibri"/>
          <w:lang w:val="el-GR"/>
        </w:rPr>
        <w:t xml:space="preserve">ναχώρηση για τη Σαντιγιάνα ντελ Μαρ. Η παλιά πόλη με τα χαρακτηριστικά μπαλκόνια της και τα λουλούδια είναι πανέμορφη. Ολόκληρο το χωριό, με τα παλαιά κτήρια και τις πέτρινες οικίες, τα λιθόστρωτα σοκάκια κλπ., έχει χαρακτηριστεί από την Unesco, μνημείο παγκόσμιας πολιτιστικής  κληρονομιάς. Προαιρετικά, αν υπάρχει χρόνος, θα δούμε το μουσείο της Altamira, με παραστάσεις από τα προϊστορικά ομώνυμα σπήλαια. Στη συνέχεια θα επισκεφθούμε το  Σανταντέρ, πρωτεύουσα και μεγαλύτερη πόλη της αυτόνομης κοινότητας και ιστορικής περιοχής της Κανταβρίας, στις βόρειες ακτές της Ισπανίας,  παραθαλάσσια πόλη, παλαιό επίνειο του βασιλείου της Καστίλης. Κατά τη διάρκεια του μεσαίωνα, από το λιμάνι αυτό γινόταν το θαλάσσιο εμπόριο της Ισπανίας, αργότερα δε, στις αρχές του 20ού αιώνα, υπήρξε και η θερινή διαμονή των βασιλέων, εξ ου και τα υπέροχα ανάκτορα Palacio Magdalena. Πανοραμική περιήγηση στο ιστορικό κέντρο της πόλης και χρόνος ελεύθερος. Επιστροφή στο Μπιλμπάο και </w:t>
      </w:r>
      <w:r w:rsidR="00A66570">
        <w:rPr>
          <w:rFonts w:cs="Calibri"/>
          <w:lang w:val="el-GR"/>
        </w:rPr>
        <w:t>ελεύθερος χρόνος για να απολαύσετε για πρώτη φορά τις γαστρονομικές εκπλήξεις της πόλης. Διανυκτέρευση.</w:t>
      </w:r>
    </w:p>
    <w:p w:rsidR="008636C0" w:rsidRDefault="008636C0" w:rsidP="00A66570">
      <w:pPr>
        <w:pStyle w:val="aa"/>
        <w:jc w:val="both"/>
        <w:rPr>
          <w:rFonts w:cs="Calibri"/>
          <w:b/>
          <w:color w:val="0070C0"/>
          <w:lang w:val="el-GR"/>
        </w:rPr>
      </w:pPr>
    </w:p>
    <w:p w:rsidR="0084470E" w:rsidRDefault="0084470E" w:rsidP="00A66570">
      <w:pPr>
        <w:pStyle w:val="aa"/>
        <w:jc w:val="both"/>
        <w:rPr>
          <w:rFonts w:cs="Calibri"/>
          <w:b/>
          <w:color w:val="0070C0"/>
          <w:lang w:val="el-GR"/>
        </w:rPr>
      </w:pPr>
    </w:p>
    <w:p w:rsidR="00A66570" w:rsidRDefault="008636C0" w:rsidP="00A66570">
      <w:pPr>
        <w:pStyle w:val="aa"/>
        <w:jc w:val="both"/>
        <w:rPr>
          <w:rFonts w:cs="Calibri"/>
          <w:b/>
          <w:color w:val="0070C0"/>
          <w:lang w:val="el-GR"/>
        </w:rPr>
      </w:pPr>
      <w:r>
        <w:rPr>
          <w:rFonts w:cs="Calibri"/>
          <w:b/>
          <w:color w:val="0070C0"/>
          <w:lang w:val="el-GR"/>
        </w:rPr>
        <w:lastRenderedPageBreak/>
        <w:t>7</w:t>
      </w:r>
      <w:r w:rsidRPr="008636C0">
        <w:rPr>
          <w:rFonts w:cs="Calibri"/>
          <w:b/>
          <w:color w:val="0070C0"/>
          <w:vertAlign w:val="superscript"/>
          <w:lang w:val="el-GR"/>
        </w:rPr>
        <w:t>Η</w:t>
      </w:r>
      <w:r>
        <w:rPr>
          <w:rFonts w:cs="Calibri"/>
          <w:b/>
          <w:color w:val="0070C0"/>
          <w:lang w:val="el-GR"/>
        </w:rPr>
        <w:t xml:space="preserve"> η</w:t>
      </w:r>
      <w:r w:rsidR="00A66570" w:rsidRPr="00FE1F69">
        <w:rPr>
          <w:rFonts w:cs="Calibri"/>
          <w:b/>
          <w:color w:val="0070C0"/>
          <w:lang w:val="el-GR"/>
        </w:rPr>
        <w:t xml:space="preserve">μέρα: ΜΠΙΛΜΠΑΟ (ελεύθερη μέρα): </w:t>
      </w:r>
    </w:p>
    <w:p w:rsidR="00A66570" w:rsidRPr="008636C0" w:rsidRDefault="00A66570" w:rsidP="00382D33">
      <w:pPr>
        <w:pStyle w:val="aa"/>
        <w:jc w:val="both"/>
        <w:rPr>
          <w:rFonts w:cs="Calibri"/>
          <w:shd w:val="clear" w:color="auto" w:fill="FFFFFF"/>
          <w:lang w:val="el-GR"/>
        </w:rPr>
      </w:pPr>
      <w:r w:rsidRPr="00FE1F69">
        <w:rPr>
          <w:rFonts w:cs="Calibri"/>
          <w:shd w:val="clear" w:color="auto" w:fill="FFFFFF"/>
          <w:lang w:val="el-GR"/>
        </w:rPr>
        <w:t>Πρωινό στο ξενοδοχείο και χρόνος ελεύθερος για να απολαύσετε την Casco Viejo, την κλειστή αγορά τροφίμων της Ribera, την Plaza Nueva και το περίφημο Café Iruna, καθώς και κάθε μυστικό αυτής της ζωντανής πόλης. Διανυκτέρευση.</w:t>
      </w:r>
    </w:p>
    <w:p w:rsidR="000749CA" w:rsidRPr="0084470E" w:rsidRDefault="000749CA" w:rsidP="00A66570">
      <w:pPr>
        <w:pStyle w:val="aa"/>
        <w:jc w:val="both"/>
        <w:rPr>
          <w:rFonts w:cs="Calibri"/>
          <w:shd w:val="clear" w:color="auto" w:fill="FFFFFF"/>
          <w:lang w:val="el-GR"/>
        </w:rPr>
      </w:pPr>
    </w:p>
    <w:p w:rsidR="003F4914" w:rsidRDefault="00A66570" w:rsidP="00A66570">
      <w:pPr>
        <w:pStyle w:val="aa"/>
        <w:jc w:val="both"/>
        <w:rPr>
          <w:rFonts w:cs="Calibri"/>
          <w:b/>
          <w:bCs/>
          <w:lang w:val="el-GR"/>
        </w:rPr>
      </w:pPr>
      <w:r w:rsidRPr="00A66570">
        <w:rPr>
          <w:rFonts w:cs="Calibri"/>
          <w:b/>
          <w:bCs/>
          <w:lang w:val="el-GR"/>
        </w:rPr>
        <w:t xml:space="preserve">Αναχωρήσεις:        </w:t>
      </w:r>
      <w:r w:rsidRPr="00A66570">
        <w:rPr>
          <w:rFonts w:cs="Calibri"/>
          <w:b/>
          <w:bCs/>
          <w:u w:val="single"/>
          <w:lang w:val="el-GR"/>
        </w:rPr>
        <w:t>7/6 &amp; 14/6</w:t>
      </w:r>
      <w:r w:rsidRPr="00A66570">
        <w:rPr>
          <w:rFonts w:cs="Calibri"/>
          <w:b/>
          <w:bCs/>
          <w:lang w:val="el-GR"/>
        </w:rPr>
        <w:t xml:space="preserve">          </w:t>
      </w:r>
      <w:r w:rsidRPr="0084470E">
        <w:rPr>
          <w:rFonts w:cs="Calibri"/>
          <w:b/>
          <w:bCs/>
          <w:lang w:val="el-GR"/>
        </w:rPr>
        <w:t xml:space="preserve"> </w:t>
      </w:r>
    </w:p>
    <w:p w:rsidR="00A66570" w:rsidRPr="00A66570" w:rsidRDefault="003F4914" w:rsidP="00A66570">
      <w:pPr>
        <w:pStyle w:val="aa"/>
        <w:jc w:val="both"/>
        <w:rPr>
          <w:rFonts w:cs="Calibri"/>
          <w:b/>
          <w:bCs/>
          <w:lang w:val="el-GR"/>
        </w:rPr>
      </w:pPr>
      <w:r>
        <w:rPr>
          <w:rFonts w:cs="Calibri"/>
          <w:b/>
          <w:bCs/>
          <w:lang w:val="el-GR"/>
        </w:rPr>
        <w:t xml:space="preserve">                                                                                    </w:t>
      </w:r>
      <w:r w:rsidRPr="003F4914">
        <w:rPr>
          <w:rFonts w:cs="Calibri"/>
          <w:b/>
          <w:bCs/>
          <w:color w:val="FF0000"/>
        </w:rPr>
        <w:t>Early</w:t>
      </w:r>
      <w:r w:rsidRPr="0084470E">
        <w:rPr>
          <w:rFonts w:cs="Calibri"/>
          <w:b/>
          <w:bCs/>
          <w:color w:val="FF0000"/>
          <w:lang w:val="el-GR"/>
        </w:rPr>
        <w:t xml:space="preserve"> </w:t>
      </w:r>
      <w:r w:rsidRPr="003F4914">
        <w:rPr>
          <w:rFonts w:cs="Calibri"/>
          <w:b/>
          <w:bCs/>
          <w:color w:val="FF0000"/>
        </w:rPr>
        <w:t>Booking</w:t>
      </w:r>
      <w:r w:rsidR="00A66570" w:rsidRPr="003F4914">
        <w:rPr>
          <w:rFonts w:cs="Calibri"/>
          <w:b/>
          <w:bCs/>
          <w:color w:val="FF0000"/>
          <w:lang w:val="el-GR"/>
        </w:rPr>
        <w:t xml:space="preserve">     </w:t>
      </w:r>
    </w:p>
    <w:p w:rsidR="00A66570" w:rsidRPr="00A66570" w:rsidRDefault="00A66570" w:rsidP="00A66570">
      <w:pPr>
        <w:pStyle w:val="aa"/>
        <w:rPr>
          <w:rFonts w:eastAsia="Times New Roman" w:cs="Calibri"/>
          <w:bCs/>
          <w:sz w:val="24"/>
          <w:szCs w:val="24"/>
          <w:lang w:val="el-GR" w:eastAsia="el-GR"/>
        </w:rPr>
      </w:pPr>
      <w:r w:rsidRPr="00A66570">
        <w:rPr>
          <w:rFonts w:eastAsia="Times New Roman" w:cs="Calibri"/>
          <w:bCs/>
          <w:sz w:val="24"/>
          <w:szCs w:val="24"/>
          <w:lang w:val="el-GR" w:eastAsia="el-GR"/>
        </w:rPr>
        <w:t>Τιμή κατ’ άτομο σε δίκλινο                                  785€                    8</w:t>
      </w:r>
      <w:r w:rsidR="003F4914" w:rsidRPr="0084470E">
        <w:rPr>
          <w:rFonts w:eastAsia="Times New Roman" w:cs="Calibri"/>
          <w:bCs/>
          <w:sz w:val="24"/>
          <w:szCs w:val="24"/>
          <w:lang w:val="el-GR" w:eastAsia="el-GR"/>
        </w:rPr>
        <w:t>3</w:t>
      </w:r>
      <w:r w:rsidRPr="00A66570">
        <w:rPr>
          <w:rFonts w:eastAsia="Times New Roman" w:cs="Calibri"/>
          <w:bCs/>
          <w:sz w:val="24"/>
          <w:szCs w:val="24"/>
          <w:lang w:val="el-GR" w:eastAsia="el-GR"/>
        </w:rPr>
        <w:t>5€</w:t>
      </w:r>
    </w:p>
    <w:p w:rsidR="00A66570" w:rsidRPr="00A66570" w:rsidRDefault="00A66570" w:rsidP="00A66570">
      <w:pPr>
        <w:pStyle w:val="aa"/>
        <w:rPr>
          <w:rFonts w:eastAsia="Times New Roman" w:cs="Calibri"/>
          <w:bCs/>
          <w:sz w:val="24"/>
          <w:szCs w:val="24"/>
          <w:lang w:val="el-GR" w:eastAsia="el-GR"/>
        </w:rPr>
      </w:pPr>
      <w:r w:rsidRPr="00A66570">
        <w:rPr>
          <w:rFonts w:eastAsia="Times New Roman" w:cs="Calibri"/>
          <w:bCs/>
          <w:sz w:val="24"/>
          <w:szCs w:val="24"/>
          <w:lang w:val="el-GR" w:eastAsia="el-GR"/>
        </w:rPr>
        <w:t>Τιμή σε μονόκλινο                                                1185€                  12</w:t>
      </w:r>
      <w:r w:rsidR="003F4914" w:rsidRPr="0084470E">
        <w:rPr>
          <w:rFonts w:eastAsia="Times New Roman" w:cs="Calibri"/>
          <w:bCs/>
          <w:sz w:val="24"/>
          <w:szCs w:val="24"/>
          <w:lang w:val="el-GR" w:eastAsia="el-GR"/>
        </w:rPr>
        <w:t>3</w:t>
      </w:r>
      <w:r w:rsidRPr="00A66570">
        <w:rPr>
          <w:rFonts w:eastAsia="Times New Roman" w:cs="Calibri"/>
          <w:bCs/>
          <w:sz w:val="24"/>
          <w:szCs w:val="24"/>
          <w:lang w:val="el-GR" w:eastAsia="el-GR"/>
        </w:rPr>
        <w:t>5€</w:t>
      </w:r>
    </w:p>
    <w:p w:rsidR="00A66570" w:rsidRPr="00A66570" w:rsidRDefault="00A66570" w:rsidP="00A66570">
      <w:pPr>
        <w:pStyle w:val="aa"/>
        <w:rPr>
          <w:rFonts w:eastAsia="Times New Roman" w:cs="Calibri"/>
          <w:bCs/>
          <w:sz w:val="24"/>
          <w:szCs w:val="24"/>
          <w:lang w:val="el-GR" w:eastAsia="el-GR"/>
        </w:rPr>
      </w:pPr>
      <w:r w:rsidRPr="00A66570">
        <w:rPr>
          <w:rFonts w:eastAsia="Times New Roman" w:cs="Calibri"/>
          <w:bCs/>
          <w:sz w:val="24"/>
          <w:szCs w:val="24"/>
          <w:lang w:val="el-GR" w:eastAsia="el-GR"/>
        </w:rPr>
        <w:t xml:space="preserve">Φόροι αεροδρόμιων &amp; ξενοδοχείων                  265€                    265€                                                       </w:t>
      </w:r>
      <w:r w:rsidRPr="00A66570">
        <w:rPr>
          <w:rFonts w:cs="Calibri"/>
          <w:bCs/>
          <w:sz w:val="24"/>
          <w:szCs w:val="24"/>
          <w:lang w:val="el-GR"/>
        </w:rPr>
        <w:t xml:space="preserve"> </w:t>
      </w:r>
    </w:p>
    <w:p w:rsidR="00A66570" w:rsidRDefault="00A66570" w:rsidP="00A66570">
      <w:pPr>
        <w:pStyle w:val="aa"/>
        <w:rPr>
          <w:rFonts w:eastAsia="Times New Roman" w:cs="Calibri"/>
          <w:lang w:val="el-GR" w:eastAsia="el-GR"/>
        </w:rPr>
      </w:pPr>
      <w:r w:rsidRPr="004354E6">
        <w:rPr>
          <w:rFonts w:eastAsia="Times New Roman" w:cs="Calibri"/>
          <w:lang w:val="el-GR" w:eastAsia="el-GR"/>
        </w:rPr>
        <w:t xml:space="preserve">            </w:t>
      </w:r>
    </w:p>
    <w:p w:rsidR="003F4914" w:rsidRPr="0084470E" w:rsidRDefault="003F4914" w:rsidP="003F4914">
      <w:pPr>
        <w:pStyle w:val="aa"/>
        <w:jc w:val="both"/>
        <w:rPr>
          <w:rFonts w:cs="Calibri"/>
          <w:b/>
          <w:bCs/>
          <w:u w:val="single"/>
          <w:lang w:val="el-GR"/>
        </w:rPr>
      </w:pPr>
      <w:r w:rsidRPr="00A66570">
        <w:rPr>
          <w:rFonts w:cs="Calibri"/>
          <w:b/>
          <w:bCs/>
          <w:lang w:val="el-GR"/>
        </w:rPr>
        <w:t>Αναχ</w:t>
      </w:r>
      <w:r>
        <w:rPr>
          <w:rFonts w:cs="Calibri"/>
          <w:b/>
          <w:bCs/>
          <w:lang w:val="el-GR"/>
        </w:rPr>
        <w:t xml:space="preserve">ώρηση: </w:t>
      </w:r>
      <w:r w:rsidRPr="00A66570">
        <w:rPr>
          <w:rFonts w:cs="Calibri"/>
          <w:b/>
          <w:bCs/>
          <w:u w:val="single"/>
          <w:lang w:val="el-GR"/>
        </w:rPr>
        <w:t>21/6</w:t>
      </w:r>
    </w:p>
    <w:p w:rsidR="003F4914" w:rsidRPr="0084470E" w:rsidRDefault="003F4914" w:rsidP="003F4914">
      <w:pPr>
        <w:pStyle w:val="aa"/>
        <w:jc w:val="both"/>
        <w:rPr>
          <w:rFonts w:cs="Calibri"/>
          <w:b/>
          <w:bCs/>
          <w:lang w:val="el-GR"/>
        </w:rPr>
      </w:pPr>
      <w:r w:rsidRPr="0084470E">
        <w:rPr>
          <w:rFonts w:cs="Calibri"/>
          <w:b/>
          <w:bCs/>
          <w:lang w:val="el-GR"/>
        </w:rPr>
        <w:t xml:space="preserve">                                                                                      </w:t>
      </w:r>
      <w:r w:rsidRPr="003F4914">
        <w:rPr>
          <w:rFonts w:cs="Calibri"/>
          <w:b/>
          <w:bCs/>
          <w:color w:val="FF0000"/>
        </w:rPr>
        <w:t>Early</w:t>
      </w:r>
      <w:r w:rsidRPr="0084470E">
        <w:rPr>
          <w:rFonts w:cs="Calibri"/>
          <w:b/>
          <w:bCs/>
          <w:color w:val="FF0000"/>
          <w:lang w:val="el-GR"/>
        </w:rPr>
        <w:t xml:space="preserve"> </w:t>
      </w:r>
      <w:r w:rsidRPr="003F4914">
        <w:rPr>
          <w:rFonts w:cs="Calibri"/>
          <w:b/>
          <w:bCs/>
          <w:color w:val="FF0000"/>
        </w:rPr>
        <w:t>Booking</w:t>
      </w:r>
      <w:r w:rsidRPr="003F4914">
        <w:rPr>
          <w:rFonts w:cs="Calibri"/>
          <w:b/>
          <w:bCs/>
          <w:color w:val="FF0000"/>
          <w:lang w:val="el-GR"/>
        </w:rPr>
        <w:t xml:space="preserve">     </w:t>
      </w:r>
    </w:p>
    <w:p w:rsidR="003F4914" w:rsidRPr="003F4914" w:rsidRDefault="003F4914" w:rsidP="003F4914">
      <w:pPr>
        <w:pStyle w:val="aa"/>
        <w:rPr>
          <w:rFonts w:eastAsia="Times New Roman" w:cs="Calibri"/>
          <w:bCs/>
          <w:sz w:val="24"/>
          <w:szCs w:val="24"/>
          <w:lang w:val="el-GR" w:eastAsia="el-GR"/>
        </w:rPr>
      </w:pPr>
      <w:r w:rsidRPr="00A66570">
        <w:rPr>
          <w:rFonts w:eastAsia="Times New Roman" w:cs="Calibri"/>
          <w:bCs/>
          <w:sz w:val="24"/>
          <w:szCs w:val="24"/>
          <w:lang w:val="el-GR" w:eastAsia="el-GR"/>
        </w:rPr>
        <w:t>Τιμή κατ’ άτομο σε δίκλινο                                  875€</w:t>
      </w:r>
      <w:r w:rsidRPr="0084470E">
        <w:rPr>
          <w:rFonts w:eastAsia="Times New Roman" w:cs="Calibri"/>
          <w:bCs/>
          <w:sz w:val="24"/>
          <w:szCs w:val="24"/>
          <w:lang w:val="el-GR" w:eastAsia="el-GR"/>
        </w:rPr>
        <w:t xml:space="preserve">                    925</w:t>
      </w:r>
      <w:r>
        <w:rPr>
          <w:rFonts w:eastAsia="Times New Roman" w:cs="Calibri"/>
          <w:bCs/>
          <w:sz w:val="24"/>
          <w:szCs w:val="24"/>
          <w:lang w:val="el-GR" w:eastAsia="el-GR"/>
        </w:rPr>
        <w:t>€</w:t>
      </w:r>
    </w:p>
    <w:p w:rsidR="003F4914" w:rsidRPr="00A66570" w:rsidRDefault="003F4914" w:rsidP="003F4914">
      <w:pPr>
        <w:pStyle w:val="aa"/>
        <w:rPr>
          <w:rFonts w:eastAsia="Times New Roman" w:cs="Calibri"/>
          <w:bCs/>
          <w:sz w:val="24"/>
          <w:szCs w:val="24"/>
          <w:lang w:val="el-GR" w:eastAsia="el-GR"/>
        </w:rPr>
      </w:pPr>
      <w:r w:rsidRPr="00A66570">
        <w:rPr>
          <w:rFonts w:eastAsia="Times New Roman" w:cs="Calibri"/>
          <w:bCs/>
          <w:sz w:val="24"/>
          <w:szCs w:val="24"/>
          <w:lang w:val="el-GR" w:eastAsia="el-GR"/>
        </w:rPr>
        <w:t>Τιμή σε μονόκλινο                                                1275€</w:t>
      </w:r>
      <w:r>
        <w:rPr>
          <w:rFonts w:eastAsia="Times New Roman" w:cs="Calibri"/>
          <w:bCs/>
          <w:sz w:val="24"/>
          <w:szCs w:val="24"/>
          <w:lang w:val="el-GR" w:eastAsia="el-GR"/>
        </w:rPr>
        <w:t xml:space="preserve">                  1325€</w:t>
      </w:r>
    </w:p>
    <w:p w:rsidR="003F4914" w:rsidRPr="00A66570" w:rsidRDefault="003F4914" w:rsidP="003F4914">
      <w:pPr>
        <w:pStyle w:val="aa"/>
        <w:rPr>
          <w:rFonts w:eastAsia="Times New Roman" w:cs="Calibri"/>
          <w:bCs/>
          <w:sz w:val="24"/>
          <w:szCs w:val="24"/>
          <w:lang w:val="el-GR" w:eastAsia="el-GR"/>
        </w:rPr>
      </w:pPr>
      <w:r w:rsidRPr="00A66570">
        <w:rPr>
          <w:rFonts w:eastAsia="Times New Roman" w:cs="Calibri"/>
          <w:bCs/>
          <w:sz w:val="24"/>
          <w:szCs w:val="24"/>
          <w:lang w:val="el-GR" w:eastAsia="el-GR"/>
        </w:rPr>
        <w:t xml:space="preserve">Φόροι αεροδρόμιων &amp; ξενοδοχείων                  265€                    265€                                                       </w:t>
      </w:r>
      <w:r w:rsidRPr="00A66570">
        <w:rPr>
          <w:rFonts w:cs="Calibri"/>
          <w:bCs/>
          <w:sz w:val="24"/>
          <w:szCs w:val="24"/>
          <w:lang w:val="el-GR"/>
        </w:rPr>
        <w:t xml:space="preserve"> </w:t>
      </w:r>
    </w:p>
    <w:p w:rsidR="003F4914" w:rsidRPr="004838CF" w:rsidRDefault="003F4914" w:rsidP="00A66570">
      <w:pPr>
        <w:pStyle w:val="aa"/>
        <w:rPr>
          <w:rFonts w:cs="Calibri"/>
          <w:b/>
          <w:bCs/>
          <w:color w:val="77206D" w:themeColor="accent5" w:themeShade="BF"/>
          <w:sz w:val="24"/>
          <w:szCs w:val="24"/>
          <w:lang w:val="el-GR"/>
        </w:rPr>
      </w:pPr>
    </w:p>
    <w:p w:rsidR="00A66570" w:rsidRPr="003E5D64" w:rsidRDefault="00A66570" w:rsidP="00A66570">
      <w:pPr>
        <w:keepNext/>
        <w:spacing w:after="0" w:line="240" w:lineRule="auto"/>
        <w:jc w:val="both"/>
        <w:outlineLvl w:val="1"/>
        <w:rPr>
          <w:rFonts w:eastAsia="Times New Roman" w:cs="Calibri"/>
          <w:b/>
          <w:bCs/>
          <w:color w:val="77206D" w:themeColor="accent5" w:themeShade="BF"/>
          <w:sz w:val="24"/>
          <w:szCs w:val="24"/>
          <w:lang/>
        </w:rPr>
      </w:pPr>
      <w:r w:rsidRPr="003E5D64">
        <w:rPr>
          <w:rFonts w:cs="Calibri"/>
          <w:b/>
          <w:bCs/>
          <w:color w:val="77206D" w:themeColor="accent5" w:themeShade="BF"/>
          <w:sz w:val="24"/>
          <w:szCs w:val="24"/>
        </w:rPr>
        <w:t>Περιλαμβάνονται</w:t>
      </w:r>
      <w:r w:rsidRPr="003E5D64">
        <w:rPr>
          <w:rFonts w:eastAsia="Times New Roman" w:cs="Calibri"/>
          <w:b/>
          <w:bCs/>
          <w:color w:val="77206D" w:themeColor="accent5" w:themeShade="BF"/>
          <w:sz w:val="24"/>
          <w:szCs w:val="24"/>
          <w:lang/>
        </w:rPr>
        <w:t>:</w:t>
      </w:r>
    </w:p>
    <w:p w:rsidR="00A66570" w:rsidRPr="00D933B5" w:rsidRDefault="00A66570" w:rsidP="00A66570">
      <w:pPr>
        <w:pStyle w:val="a6"/>
        <w:numPr>
          <w:ilvl w:val="0"/>
          <w:numId w:val="3"/>
        </w:numPr>
        <w:spacing w:after="0" w:line="240" w:lineRule="auto"/>
        <w:jc w:val="both"/>
        <w:rPr>
          <w:rFonts w:cs="Calibri"/>
        </w:rPr>
      </w:pPr>
      <w:r w:rsidRPr="00D933B5">
        <w:rPr>
          <w:rFonts w:cs="Calibri"/>
        </w:rPr>
        <w:t xml:space="preserve">Αεροπορικά εισιτήρια οικονομικής θέσης Αθήνα - Μπιλμπάο - Αθήνα με </w:t>
      </w:r>
      <w:r w:rsidR="009C566F">
        <w:rPr>
          <w:rFonts w:cs="Calibri"/>
        </w:rPr>
        <w:t>τις απευθείας πτήσεις της</w:t>
      </w:r>
      <w:r w:rsidRPr="00D933B5">
        <w:rPr>
          <w:rFonts w:cs="Calibri"/>
        </w:rPr>
        <w:t xml:space="preserve"> </w:t>
      </w:r>
      <w:r w:rsidRPr="007A04B6">
        <w:rPr>
          <w:rFonts w:cs="Calibri"/>
        </w:rPr>
        <w:t>Volotea</w:t>
      </w:r>
      <w:r w:rsidRPr="00D933B5">
        <w:rPr>
          <w:rFonts w:cs="Calibri"/>
        </w:rPr>
        <w:t>.</w:t>
      </w:r>
    </w:p>
    <w:p w:rsidR="00A66570" w:rsidRPr="000D2924" w:rsidRDefault="00A66570" w:rsidP="00A66570">
      <w:pPr>
        <w:pStyle w:val="a6"/>
        <w:numPr>
          <w:ilvl w:val="0"/>
          <w:numId w:val="3"/>
        </w:numPr>
        <w:spacing w:after="0" w:line="240" w:lineRule="auto"/>
        <w:jc w:val="both"/>
        <w:rPr>
          <w:rFonts w:cs="Calibri"/>
        </w:rPr>
      </w:pPr>
      <w:r w:rsidRPr="000D2924">
        <w:rPr>
          <w:rFonts w:cs="Calibri"/>
        </w:rPr>
        <w:t>Πολυτελές κλιματιζόμενο  πούλμαν  για τις μετακινήσεις σύμφωνα με το πρόγραμμα.</w:t>
      </w:r>
    </w:p>
    <w:p w:rsidR="00A66570" w:rsidRPr="000D2924" w:rsidRDefault="00A66570" w:rsidP="00A66570">
      <w:pPr>
        <w:pStyle w:val="a6"/>
        <w:numPr>
          <w:ilvl w:val="0"/>
          <w:numId w:val="3"/>
        </w:numPr>
        <w:spacing w:after="0" w:line="240" w:lineRule="auto"/>
        <w:jc w:val="both"/>
        <w:rPr>
          <w:rFonts w:cs="Calibri"/>
        </w:rPr>
      </w:pPr>
      <w:r w:rsidRPr="000D2924">
        <w:rPr>
          <w:rFonts w:cs="Calibri"/>
        </w:rPr>
        <w:t>Μεταφορές από/προς αεροδρόμιο εξωτερικού.</w:t>
      </w:r>
    </w:p>
    <w:p w:rsidR="009C566F" w:rsidRPr="009C566F" w:rsidRDefault="00A66570" w:rsidP="00A66570">
      <w:pPr>
        <w:pStyle w:val="a6"/>
        <w:numPr>
          <w:ilvl w:val="0"/>
          <w:numId w:val="3"/>
        </w:numPr>
        <w:spacing w:after="0" w:line="240" w:lineRule="auto"/>
        <w:jc w:val="both"/>
        <w:rPr>
          <w:rFonts w:cs="Calibri"/>
        </w:rPr>
      </w:pPr>
      <w:r w:rsidRPr="000D2924">
        <w:rPr>
          <w:rFonts w:cs="Calibri"/>
        </w:rPr>
        <w:t>Διαμονή σε επιλεγμένα κεντρικά ξενοδοχεία</w:t>
      </w:r>
      <w:r w:rsidR="00736F72">
        <w:rPr>
          <w:rFonts w:cs="Calibri"/>
        </w:rPr>
        <w:t xml:space="preserve"> ή παρόμοια από τα αναγραφώμενα</w:t>
      </w:r>
      <w:r w:rsidR="009C566F" w:rsidRPr="009C566F">
        <w:rPr>
          <w:rFonts w:cs="Calibri"/>
        </w:rPr>
        <w:t>:</w:t>
      </w:r>
      <w:r w:rsidRPr="000D2924">
        <w:rPr>
          <w:rFonts w:cs="Calibri"/>
        </w:rPr>
        <w:t xml:space="preserve"> </w:t>
      </w:r>
    </w:p>
    <w:p w:rsidR="00A66570" w:rsidRPr="009C566F" w:rsidRDefault="00A66570" w:rsidP="009C566F">
      <w:pPr>
        <w:pStyle w:val="a6"/>
        <w:spacing w:after="0" w:line="240" w:lineRule="auto"/>
        <w:jc w:val="both"/>
        <w:rPr>
          <w:rFonts w:cs="Calibri"/>
        </w:rPr>
      </w:pPr>
      <w:r w:rsidRPr="009C566F">
        <w:rPr>
          <w:rFonts w:cs="Calibri"/>
          <w:b/>
          <w:bCs/>
        </w:rPr>
        <w:t xml:space="preserve">(Silken Amara Plaza 4* στο Σαν Σεμπαστιάν) &amp; (Hotel </w:t>
      </w:r>
      <w:r w:rsidR="009C566F" w:rsidRPr="009C566F">
        <w:rPr>
          <w:rFonts w:cs="Calibri"/>
          <w:b/>
          <w:bCs/>
          <w:lang w:val="en-US"/>
        </w:rPr>
        <w:t>Abando</w:t>
      </w:r>
      <w:r w:rsidRPr="009C566F">
        <w:rPr>
          <w:rFonts w:cs="Calibri"/>
          <w:b/>
          <w:bCs/>
        </w:rPr>
        <w:t xml:space="preserve"> </w:t>
      </w:r>
      <w:r w:rsidR="009C566F" w:rsidRPr="009C566F">
        <w:rPr>
          <w:rFonts w:cs="Calibri"/>
          <w:b/>
          <w:bCs/>
        </w:rPr>
        <w:t>4</w:t>
      </w:r>
      <w:r w:rsidRPr="009C566F">
        <w:rPr>
          <w:rFonts w:cs="Calibri"/>
          <w:b/>
          <w:bCs/>
        </w:rPr>
        <w:t>* στο Μπιλμπάο)</w:t>
      </w:r>
      <w:r w:rsidR="006B7034">
        <w:rPr>
          <w:rFonts w:cs="Calibri"/>
          <w:b/>
          <w:bCs/>
        </w:rPr>
        <w:t>.</w:t>
      </w:r>
      <w:r w:rsidRPr="009C566F">
        <w:rPr>
          <w:rFonts w:cs="Calibri"/>
        </w:rPr>
        <w:t xml:space="preserve"> </w:t>
      </w:r>
    </w:p>
    <w:p w:rsidR="00A66570" w:rsidRPr="007A04B6" w:rsidRDefault="00A66570" w:rsidP="00A66570">
      <w:pPr>
        <w:pStyle w:val="a6"/>
        <w:numPr>
          <w:ilvl w:val="0"/>
          <w:numId w:val="3"/>
        </w:numPr>
        <w:spacing w:after="0" w:line="240" w:lineRule="auto"/>
        <w:jc w:val="both"/>
        <w:rPr>
          <w:rFonts w:cs="Calibri"/>
        </w:rPr>
      </w:pPr>
      <w:r w:rsidRPr="007A04B6">
        <w:rPr>
          <w:rFonts w:cs="Calibri"/>
        </w:rPr>
        <w:t xml:space="preserve">Πρωινό μπουφέ  καθημερινά. </w:t>
      </w:r>
    </w:p>
    <w:p w:rsidR="00A66570" w:rsidRPr="000D2924" w:rsidRDefault="00A66570" w:rsidP="00A66570">
      <w:pPr>
        <w:pStyle w:val="a6"/>
        <w:numPr>
          <w:ilvl w:val="0"/>
          <w:numId w:val="3"/>
        </w:numPr>
        <w:spacing w:after="0" w:line="240" w:lineRule="auto"/>
        <w:jc w:val="both"/>
        <w:rPr>
          <w:rFonts w:cs="Calibri"/>
        </w:rPr>
      </w:pPr>
      <w:r w:rsidRPr="000D2924">
        <w:rPr>
          <w:rFonts w:cs="Calibri"/>
        </w:rPr>
        <w:t>Εκδρομές, περιηγήσεις, ξεναγήσεις όπως αναφέρονται στο πρόγραμμα.</w:t>
      </w:r>
    </w:p>
    <w:p w:rsidR="00A66570" w:rsidRDefault="00A66570" w:rsidP="00A66570">
      <w:pPr>
        <w:pStyle w:val="a6"/>
        <w:numPr>
          <w:ilvl w:val="0"/>
          <w:numId w:val="3"/>
        </w:numPr>
        <w:spacing w:after="0" w:line="240" w:lineRule="auto"/>
        <w:jc w:val="both"/>
        <w:rPr>
          <w:rFonts w:cs="Calibri"/>
        </w:rPr>
      </w:pPr>
      <w:r w:rsidRPr="000D2924">
        <w:rPr>
          <w:rFonts w:cs="Calibri"/>
        </w:rPr>
        <w:t>Έμπειρος αρχηγός - συνοδός του γραφείου μας.</w:t>
      </w:r>
    </w:p>
    <w:p w:rsidR="00A66570" w:rsidRPr="000D2924" w:rsidRDefault="00A66570" w:rsidP="00A66570">
      <w:pPr>
        <w:pStyle w:val="a6"/>
        <w:numPr>
          <w:ilvl w:val="0"/>
          <w:numId w:val="3"/>
        </w:numPr>
        <w:spacing w:after="0" w:line="240" w:lineRule="auto"/>
        <w:jc w:val="both"/>
        <w:rPr>
          <w:rFonts w:cs="Calibri"/>
        </w:rPr>
      </w:pPr>
      <w:r w:rsidRPr="007976AB">
        <w:rPr>
          <w:rFonts w:cs="Calibri"/>
        </w:rPr>
        <w:t>Ασφαλιστική κάλυψη αστικής/επαγγελματικής ευθύνης.</w:t>
      </w:r>
    </w:p>
    <w:p w:rsidR="00A66570" w:rsidRPr="007A04B6" w:rsidRDefault="00A66570" w:rsidP="00A66570">
      <w:pPr>
        <w:pStyle w:val="a6"/>
        <w:numPr>
          <w:ilvl w:val="0"/>
          <w:numId w:val="3"/>
        </w:numPr>
        <w:spacing w:after="0" w:line="240" w:lineRule="auto"/>
        <w:jc w:val="both"/>
        <w:rPr>
          <w:rFonts w:cs="Calibri"/>
        </w:rPr>
      </w:pPr>
      <w:r w:rsidRPr="007A04B6">
        <w:rPr>
          <w:rFonts w:cs="Calibri"/>
        </w:rPr>
        <w:t xml:space="preserve">Φ.Π.Α. </w:t>
      </w:r>
    </w:p>
    <w:p w:rsidR="00A66570" w:rsidRPr="007A04B6" w:rsidRDefault="00A66570" w:rsidP="00A66570">
      <w:pPr>
        <w:pStyle w:val="a6"/>
        <w:numPr>
          <w:ilvl w:val="0"/>
          <w:numId w:val="3"/>
        </w:numPr>
        <w:spacing w:after="0" w:line="240" w:lineRule="auto"/>
        <w:jc w:val="both"/>
        <w:rPr>
          <w:rFonts w:cs="Calibri"/>
        </w:rPr>
      </w:pPr>
      <w:r w:rsidRPr="007A04B6">
        <w:rPr>
          <w:rFonts w:cs="Calibri"/>
        </w:rPr>
        <w:t xml:space="preserve">Μια χειραποσκευή μέχρι 8 κιλά. </w:t>
      </w:r>
    </w:p>
    <w:p w:rsidR="00A66570" w:rsidRPr="007A04B6" w:rsidRDefault="00A66570" w:rsidP="00A66570">
      <w:pPr>
        <w:pStyle w:val="a6"/>
        <w:numPr>
          <w:ilvl w:val="0"/>
          <w:numId w:val="3"/>
        </w:numPr>
        <w:spacing w:after="0" w:line="240" w:lineRule="auto"/>
        <w:jc w:val="both"/>
        <w:rPr>
          <w:rFonts w:cs="Calibri"/>
        </w:rPr>
      </w:pPr>
      <w:r w:rsidRPr="007A04B6">
        <w:rPr>
          <w:rFonts w:cs="Calibri"/>
        </w:rPr>
        <w:t>Μια βαλίτσα μέχρι 2</w:t>
      </w:r>
      <w:r>
        <w:rPr>
          <w:rFonts w:cs="Calibri"/>
        </w:rPr>
        <w:t>0</w:t>
      </w:r>
      <w:r w:rsidRPr="007A04B6">
        <w:rPr>
          <w:rFonts w:cs="Calibri"/>
        </w:rPr>
        <w:t xml:space="preserve"> κιλά.</w:t>
      </w:r>
    </w:p>
    <w:p w:rsidR="00A66570" w:rsidRPr="00D23E96" w:rsidRDefault="00A66570" w:rsidP="00A66570">
      <w:pPr>
        <w:spacing w:after="0" w:line="240" w:lineRule="auto"/>
        <w:jc w:val="both"/>
        <w:rPr>
          <w:rFonts w:eastAsia="Times New Roman" w:cs="Calibri"/>
          <w:lang w:eastAsia="el-GR"/>
        </w:rPr>
      </w:pPr>
    </w:p>
    <w:p w:rsidR="00A66570" w:rsidRPr="003E5D64" w:rsidRDefault="00A66570" w:rsidP="00A66570">
      <w:pPr>
        <w:keepNext/>
        <w:spacing w:after="0" w:line="240" w:lineRule="auto"/>
        <w:jc w:val="both"/>
        <w:outlineLvl w:val="1"/>
        <w:rPr>
          <w:rFonts w:eastAsia="Times New Roman" w:cs="Calibri"/>
          <w:b/>
          <w:bCs/>
          <w:color w:val="77206D" w:themeColor="accent5" w:themeShade="BF"/>
          <w:sz w:val="24"/>
          <w:szCs w:val="24"/>
          <w:lang/>
        </w:rPr>
      </w:pPr>
      <w:r w:rsidRPr="003E5D64">
        <w:rPr>
          <w:rFonts w:eastAsia="Times New Roman" w:cs="Calibri"/>
          <w:b/>
          <w:bCs/>
          <w:color w:val="77206D" w:themeColor="accent5" w:themeShade="BF"/>
          <w:sz w:val="24"/>
          <w:szCs w:val="24"/>
          <w:lang/>
        </w:rPr>
        <w:t>Δεν περιλαμβάνονται:</w:t>
      </w:r>
    </w:p>
    <w:p w:rsidR="00A66570" w:rsidRPr="007A04B6" w:rsidRDefault="00A66570" w:rsidP="00A66570">
      <w:pPr>
        <w:pStyle w:val="aa"/>
        <w:numPr>
          <w:ilvl w:val="0"/>
          <w:numId w:val="4"/>
        </w:numPr>
        <w:rPr>
          <w:rFonts w:eastAsia="Times New Roman" w:cs="Calibri"/>
          <w:lang w:val="el-GR" w:eastAsia="el-GR"/>
        </w:rPr>
      </w:pPr>
      <w:r w:rsidRPr="007A04B6">
        <w:rPr>
          <w:rFonts w:eastAsia="Times New Roman" w:cs="Calibri"/>
          <w:lang w:val="el-GR" w:eastAsia="el-GR"/>
        </w:rPr>
        <w:t>Είσοδοι σε μουσεία, αρχαιολογικούς χώρους, και γενικά όπου απαιτείται.</w:t>
      </w:r>
    </w:p>
    <w:p w:rsidR="00A66570" w:rsidRPr="007A04B6" w:rsidRDefault="00A66570" w:rsidP="00A66570">
      <w:pPr>
        <w:pStyle w:val="aa"/>
        <w:numPr>
          <w:ilvl w:val="0"/>
          <w:numId w:val="4"/>
        </w:numPr>
        <w:rPr>
          <w:rFonts w:eastAsia="Times New Roman" w:cs="Calibri"/>
          <w:lang w:val="el-GR" w:eastAsia="el-GR"/>
        </w:rPr>
      </w:pPr>
      <w:r w:rsidRPr="007A04B6">
        <w:rPr>
          <w:rFonts w:eastAsia="Times New Roman" w:cs="Calibri"/>
          <w:lang w:val="el-GR" w:eastAsia="el-GR"/>
        </w:rPr>
        <w:t>Ό,τι αναφέρεται ως προαιρετικό ή προτεινόμενο.</w:t>
      </w:r>
    </w:p>
    <w:p w:rsidR="00A66570" w:rsidRPr="00A66570" w:rsidRDefault="00A66570" w:rsidP="00A66570">
      <w:pPr>
        <w:pStyle w:val="a6"/>
        <w:numPr>
          <w:ilvl w:val="0"/>
          <w:numId w:val="4"/>
        </w:numPr>
        <w:spacing w:after="0" w:line="240" w:lineRule="auto"/>
        <w:ind w:right="6"/>
        <w:jc w:val="both"/>
        <w:rPr>
          <w:rFonts w:cs="Tahoma"/>
          <w:b/>
        </w:rPr>
      </w:pPr>
      <w:r w:rsidRPr="00D933B5">
        <w:rPr>
          <w:rFonts w:eastAsia="Times New Roman" w:cs="Calibri"/>
          <w:lang w:eastAsia="el-GR"/>
        </w:rPr>
        <w:t>Φόροι αεροδρομίων</w:t>
      </w:r>
      <w:r>
        <w:rPr>
          <w:rFonts w:eastAsia="Times New Roman" w:cs="Calibri"/>
          <w:lang w:val="en-US" w:eastAsia="el-GR"/>
        </w:rPr>
        <w:t xml:space="preserve"> &amp; </w:t>
      </w:r>
      <w:r w:rsidRPr="00D933B5">
        <w:rPr>
          <w:rFonts w:eastAsia="Times New Roman" w:cs="Calibri"/>
          <w:lang w:eastAsia="el-GR"/>
        </w:rPr>
        <w:t>ξενοδοχείων (2</w:t>
      </w:r>
      <w:r>
        <w:rPr>
          <w:rFonts w:eastAsia="Times New Roman" w:cs="Calibri"/>
          <w:lang w:val="en-US" w:eastAsia="el-GR"/>
        </w:rPr>
        <w:t>6</w:t>
      </w:r>
      <w:r w:rsidRPr="00D933B5">
        <w:rPr>
          <w:rFonts w:eastAsia="Times New Roman" w:cs="Calibri"/>
          <w:lang w:eastAsia="el-GR"/>
        </w:rPr>
        <w:t xml:space="preserve">5€).  </w:t>
      </w:r>
      <w:r w:rsidRPr="00D933B5">
        <w:rPr>
          <w:rFonts w:cs="Tahoma"/>
          <w:b/>
        </w:rPr>
        <w:t xml:space="preserve">    </w:t>
      </w:r>
    </w:p>
    <w:p w:rsidR="00A66570" w:rsidRDefault="00A66570" w:rsidP="00A66570">
      <w:pPr>
        <w:pStyle w:val="a6"/>
        <w:numPr>
          <w:ilvl w:val="0"/>
          <w:numId w:val="4"/>
        </w:numPr>
        <w:spacing w:after="0" w:line="240" w:lineRule="auto"/>
        <w:ind w:right="6"/>
        <w:jc w:val="both"/>
        <w:rPr>
          <w:rFonts w:cs="Tahoma"/>
          <w:bCs/>
        </w:rPr>
      </w:pPr>
      <w:r w:rsidRPr="00A66570">
        <w:rPr>
          <w:rFonts w:cs="Tahoma"/>
          <w:bCs/>
          <w:lang w:val="en-US"/>
        </w:rPr>
        <w:t>Checkpoints (</w:t>
      </w:r>
      <w:r w:rsidR="009C566F">
        <w:rPr>
          <w:rFonts w:cs="Tahoma"/>
          <w:bCs/>
          <w:lang w:val="en-US"/>
        </w:rPr>
        <w:t>2</w:t>
      </w:r>
      <w:r w:rsidRPr="00A66570">
        <w:rPr>
          <w:rFonts w:cs="Tahoma"/>
          <w:bCs/>
          <w:lang w:val="en-US"/>
        </w:rPr>
        <w:t>5€).</w:t>
      </w:r>
    </w:p>
    <w:p w:rsidR="00382D33" w:rsidRPr="00A66570" w:rsidRDefault="00382D33" w:rsidP="00A66570">
      <w:pPr>
        <w:pStyle w:val="a6"/>
        <w:numPr>
          <w:ilvl w:val="0"/>
          <w:numId w:val="4"/>
        </w:numPr>
        <w:spacing w:after="0" w:line="240" w:lineRule="auto"/>
        <w:ind w:right="6"/>
        <w:jc w:val="both"/>
        <w:rPr>
          <w:rFonts w:cs="Tahoma"/>
          <w:bCs/>
        </w:rPr>
      </w:pPr>
      <w:r>
        <w:rPr>
          <w:rFonts w:cs="Tahoma"/>
          <w:bCs/>
        </w:rPr>
        <w:t xml:space="preserve">Προαιρετική ενισχυμένη ασφάλεια με καλύψεις </w:t>
      </w:r>
      <w:proofErr w:type="spellStart"/>
      <w:r>
        <w:rPr>
          <w:rFonts w:cs="Tahoma"/>
          <w:bCs/>
          <w:lang w:val="en-US"/>
        </w:rPr>
        <w:t>covid</w:t>
      </w:r>
      <w:proofErr w:type="spellEnd"/>
      <w:r w:rsidRPr="0084470E">
        <w:rPr>
          <w:rFonts w:cs="Tahoma"/>
          <w:bCs/>
        </w:rPr>
        <w:t xml:space="preserve"> (20</w:t>
      </w:r>
      <w:r>
        <w:rPr>
          <w:rFonts w:cs="Tahoma"/>
          <w:bCs/>
        </w:rPr>
        <w:t>€).</w:t>
      </w:r>
    </w:p>
    <w:tbl>
      <w:tblPr>
        <w:tblpPr w:leftFromText="180" w:rightFromText="180" w:vertAnchor="text" w:horzAnchor="margin" w:tblpXSpec="center" w:tblpY="10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68"/>
      </w:tblGrid>
      <w:tr w:rsidR="003F4914" w:rsidRPr="00EF51D5" w:rsidTr="003F4914">
        <w:trPr>
          <w:trHeight w:val="1408"/>
        </w:trPr>
        <w:tc>
          <w:tcPr>
            <w:tcW w:w="10468" w:type="dxa"/>
            <w:shd w:val="clear" w:color="auto" w:fill="auto"/>
          </w:tcPr>
          <w:p w:rsidR="003F4914" w:rsidRPr="00EF51D5" w:rsidRDefault="003F4914" w:rsidP="003F4914">
            <w:pPr>
              <w:spacing w:after="0" w:line="240" w:lineRule="auto"/>
              <w:rPr>
                <w:rFonts w:ascii="Times New Roman" w:eastAsia="Times New Roman" w:hAnsi="Times New Roman" w:cs="Calibri"/>
                <w:b/>
                <w:bCs/>
                <w:color w:val="0070C0"/>
                <w:sz w:val="28"/>
                <w:szCs w:val="28"/>
                <w:u w:val="single"/>
                <w:lang w:eastAsia="el-GR"/>
              </w:rPr>
            </w:pPr>
            <w:r w:rsidRPr="00D933B5">
              <w:rPr>
                <w:noProof/>
                <w:lang w:eastAsia="el-GR"/>
              </w:rPr>
              <w:drawing>
                <wp:anchor distT="0" distB="0" distL="114300" distR="114300" simplePos="0" relativeHeight="251660289" behindDoc="1" locked="0" layoutInCell="1" allowOverlap="1">
                  <wp:simplePos x="0" y="0"/>
                  <wp:positionH relativeFrom="column">
                    <wp:posOffset>4827905</wp:posOffset>
                  </wp:positionH>
                  <wp:positionV relativeFrom="paragraph">
                    <wp:posOffset>110490</wp:posOffset>
                  </wp:positionV>
                  <wp:extent cx="1553845" cy="666750"/>
                  <wp:effectExtent l="0" t="0" r="8255" b="0"/>
                  <wp:wrapTight wrapText="bothSides">
                    <wp:wrapPolygon edited="0">
                      <wp:start x="0" y="0"/>
                      <wp:lineTo x="0" y="20983"/>
                      <wp:lineTo x="21450" y="20983"/>
                      <wp:lineTo x="21450" y="0"/>
                      <wp:lineTo x="0" y="0"/>
                    </wp:wrapPolygon>
                  </wp:wrapTight>
                  <wp:docPr id="3" name="Εικόνα 3" descr="Εικόνα που περιέχει κείμενο, clipart, επιτραπέζια σκεύη, σερβίτσι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κείμενο, clipart, επιτραπέζια σκεύη, σερβίτσια&#10;&#10;Περιγραφή που δημιουργήθηκε αυτόματα"/>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1553845" cy="666750"/>
                          </a:xfrm>
                          <a:prstGeom prst="rect">
                            <a:avLst/>
                          </a:prstGeom>
                        </pic:spPr>
                      </pic:pic>
                    </a:graphicData>
                  </a:graphic>
                </wp:anchor>
              </w:drawing>
            </w:r>
            <w:r w:rsidRPr="00EF51D5">
              <w:rPr>
                <w:rFonts w:ascii="Times New Roman" w:eastAsia="Times New Roman" w:hAnsi="Times New Roman" w:cs="Calibri"/>
                <w:b/>
                <w:bCs/>
                <w:color w:val="0070C0"/>
                <w:sz w:val="28"/>
                <w:szCs w:val="28"/>
                <w:u w:val="single"/>
                <w:lang w:eastAsia="el-GR"/>
              </w:rPr>
              <w:t xml:space="preserve">Πτήσεις </w:t>
            </w:r>
          </w:p>
          <w:p w:rsidR="003F4914" w:rsidRPr="003F4914" w:rsidRDefault="003F4914" w:rsidP="003F4914">
            <w:pPr>
              <w:spacing w:after="0" w:line="240" w:lineRule="auto"/>
              <w:rPr>
                <w:rFonts w:eastAsia="Times New Roman" w:cs="Calibri"/>
                <w:b/>
                <w:color w:val="333333"/>
                <w:sz w:val="24"/>
                <w:szCs w:val="24"/>
                <w:lang w:eastAsia="el-GR"/>
              </w:rPr>
            </w:pPr>
            <w:r w:rsidRPr="003F4914">
              <w:rPr>
                <w:rFonts w:eastAsia="Times New Roman" w:cs="Calibri"/>
                <w:b/>
                <w:color w:val="333333"/>
                <w:sz w:val="24"/>
                <w:szCs w:val="24"/>
                <w:lang w:eastAsia="el-GR"/>
              </w:rPr>
              <w:t xml:space="preserve">Αναχώρηση:  </w:t>
            </w:r>
            <w:r w:rsidRPr="003F4914">
              <w:rPr>
                <w:rFonts w:eastAsia="Times New Roman" w:cs="Calibri"/>
                <w:b/>
                <w:color w:val="333333"/>
                <w:sz w:val="24"/>
                <w:szCs w:val="24"/>
                <w:lang w:val="en-US" w:eastAsia="el-GR"/>
              </w:rPr>
              <w:t>V</w:t>
            </w:r>
            <w:r w:rsidRPr="003F4914">
              <w:rPr>
                <w:rFonts w:eastAsia="Times New Roman" w:cs="Calibri"/>
                <w:b/>
                <w:color w:val="333333"/>
                <w:sz w:val="24"/>
                <w:szCs w:val="24"/>
                <w:lang w:eastAsia="el-GR"/>
              </w:rPr>
              <w:t xml:space="preserve">73505  Αθήνα – Μπιλμπάο   05.00  - 07.30  </w:t>
            </w:r>
            <w:r w:rsidRPr="003F4914">
              <w:rPr>
                <w:rFonts w:eastAsia="Times New Roman" w:cs="Calibri"/>
                <w:b/>
                <w:color w:val="333333"/>
                <w:sz w:val="24"/>
                <w:szCs w:val="24"/>
                <w:lang w:eastAsia="el-GR"/>
              </w:rPr>
              <w:br/>
              <w:t xml:space="preserve">Επιστροφή:    V73504 Μπιλμπάο – Αθήνα    22.50 -  03:15 </w:t>
            </w:r>
          </w:p>
        </w:tc>
      </w:tr>
    </w:tbl>
    <w:p w:rsidR="00A66570" w:rsidRPr="003F4914" w:rsidRDefault="00A66570" w:rsidP="00A66570">
      <w:pPr>
        <w:spacing w:after="0" w:line="240" w:lineRule="auto"/>
        <w:ind w:right="6"/>
        <w:jc w:val="both"/>
        <w:rPr>
          <w:rFonts w:cs="Calibri"/>
          <w:b/>
          <w:sz w:val="20"/>
          <w:szCs w:val="20"/>
        </w:rPr>
      </w:pPr>
    </w:p>
    <w:p w:rsidR="0084470E" w:rsidRDefault="0084470E" w:rsidP="00A66570">
      <w:pPr>
        <w:jc w:val="both"/>
        <w:rPr>
          <w:rFonts w:cs="Calibri"/>
          <w:b/>
          <w:color w:val="FF0000"/>
          <w:sz w:val="20"/>
          <w:szCs w:val="20"/>
          <w:u w:val="single"/>
          <w:shd w:val="clear" w:color="auto" w:fill="FFFFFF"/>
        </w:rPr>
      </w:pPr>
    </w:p>
    <w:p w:rsidR="0084470E" w:rsidRDefault="0084470E" w:rsidP="00A66570">
      <w:pPr>
        <w:jc w:val="both"/>
        <w:rPr>
          <w:rFonts w:cs="Calibri"/>
          <w:b/>
          <w:color w:val="FF0000"/>
          <w:sz w:val="20"/>
          <w:szCs w:val="20"/>
          <w:u w:val="single"/>
          <w:shd w:val="clear" w:color="auto" w:fill="FFFFFF"/>
        </w:rPr>
      </w:pPr>
    </w:p>
    <w:p w:rsidR="0084470E" w:rsidRDefault="0084470E" w:rsidP="00A66570">
      <w:pPr>
        <w:jc w:val="both"/>
        <w:rPr>
          <w:rFonts w:cs="Calibri"/>
          <w:b/>
          <w:color w:val="FF0000"/>
          <w:sz w:val="20"/>
          <w:szCs w:val="20"/>
          <w:u w:val="single"/>
          <w:shd w:val="clear" w:color="auto" w:fill="FFFFFF"/>
        </w:rPr>
      </w:pPr>
    </w:p>
    <w:p w:rsidR="00A66570" w:rsidRPr="003F4914" w:rsidRDefault="00A66570" w:rsidP="00A66570">
      <w:pPr>
        <w:jc w:val="both"/>
        <w:rPr>
          <w:rFonts w:cs="Calibri"/>
          <w:b/>
          <w:color w:val="FF0000"/>
          <w:sz w:val="20"/>
          <w:szCs w:val="20"/>
          <w:u w:val="single"/>
          <w:shd w:val="clear" w:color="auto" w:fill="FFFFFF"/>
        </w:rPr>
      </w:pPr>
      <w:r w:rsidRPr="003F4914">
        <w:rPr>
          <w:rFonts w:cs="Calibri"/>
          <w:b/>
          <w:color w:val="FF0000"/>
          <w:sz w:val="20"/>
          <w:szCs w:val="20"/>
          <w:u w:val="single"/>
          <w:shd w:val="clear" w:color="auto" w:fill="FFFFFF"/>
        </w:rPr>
        <w:lastRenderedPageBreak/>
        <w:t>ΣΗΜΕΙΩΣΕΙΣ</w:t>
      </w:r>
    </w:p>
    <w:p w:rsidR="00A66570" w:rsidRPr="003F4914" w:rsidRDefault="00A66570" w:rsidP="00A66570">
      <w:pPr>
        <w:pStyle w:val="a6"/>
        <w:numPr>
          <w:ilvl w:val="0"/>
          <w:numId w:val="1"/>
        </w:numPr>
        <w:spacing w:after="160" w:line="259" w:lineRule="auto"/>
        <w:jc w:val="both"/>
        <w:rPr>
          <w:rFonts w:cs="Calibri"/>
          <w:sz w:val="20"/>
          <w:szCs w:val="20"/>
          <w:shd w:val="clear" w:color="auto" w:fill="FFFFFF"/>
        </w:rPr>
      </w:pPr>
      <w:r w:rsidRPr="003F4914">
        <w:rPr>
          <w:rFonts w:cs="Calibri"/>
          <w:sz w:val="20"/>
          <w:szCs w:val="20"/>
        </w:rPr>
        <w:t>Διαφοροποίηση στη ροή – σειρά των επισκέψεων του προγράμματος, ενδέχεται να πραγματοποιηθεί, χωρίς να παραλειφθεί καμία επίσκεψη.</w:t>
      </w:r>
      <w:r w:rsidRPr="003F4914">
        <w:rPr>
          <w:rFonts w:cs="Calibri"/>
          <w:sz w:val="20"/>
          <w:szCs w:val="20"/>
          <w:shd w:val="clear" w:color="auto" w:fill="FFFFFF"/>
        </w:rPr>
        <w:t xml:space="preserve"> </w:t>
      </w:r>
    </w:p>
    <w:p w:rsidR="00A83C09" w:rsidRPr="00A83C09" w:rsidRDefault="00A83C09" w:rsidP="00A83C09">
      <w:pPr>
        <w:numPr>
          <w:ilvl w:val="0"/>
          <w:numId w:val="1"/>
        </w:numPr>
        <w:spacing w:before="100" w:beforeAutospacing="1" w:after="100" w:afterAutospacing="1" w:line="240" w:lineRule="auto"/>
        <w:rPr>
          <w:rFonts w:eastAsia="Times New Roman" w:cs="Calibri"/>
          <w:sz w:val="20"/>
          <w:szCs w:val="20"/>
          <w:lang w:eastAsia="el-GR" w:bidi="he-IL"/>
        </w:rPr>
      </w:pPr>
      <w:r w:rsidRPr="00A83C09">
        <w:rPr>
          <w:rFonts w:eastAsia="Times New Roman" w:cs="Calibri"/>
          <w:b/>
          <w:bCs/>
          <w:sz w:val="20"/>
          <w:szCs w:val="20"/>
          <w:lang w:eastAsia="el-GR" w:bidi="he-IL"/>
        </w:rPr>
        <w:t>Το Early booking ισχύει για  περιορισμένο αριθμό  θέσεων (10 με 15 πρώτες συμμετοχές).</w:t>
      </w:r>
    </w:p>
    <w:p w:rsidR="00A83C09" w:rsidRPr="00D933B5" w:rsidRDefault="00A83C09" w:rsidP="00A83C09">
      <w:pPr>
        <w:pStyle w:val="a6"/>
        <w:spacing w:after="160" w:line="259" w:lineRule="auto"/>
        <w:ind w:left="405"/>
        <w:jc w:val="both"/>
        <w:rPr>
          <w:rFonts w:asciiTheme="minorHAnsi" w:hAnsiTheme="minorHAnsi" w:cstheme="minorHAnsi"/>
          <w:shd w:val="clear" w:color="auto" w:fill="FFFFFF"/>
        </w:rPr>
      </w:pPr>
    </w:p>
    <w:p w:rsidR="00A66570" w:rsidRDefault="00A66570" w:rsidP="00A66570"/>
    <w:p w:rsidR="00A66570" w:rsidRDefault="00A66570"/>
    <w:sectPr w:rsidR="00A66570" w:rsidSect="00A66570">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 w:name="Arabic Typesetting">
    <w:charset w:val="B2"/>
    <w:family w:val="script"/>
    <w:pitch w:val="variable"/>
    <w:sig w:usb0="80002007" w:usb1="80000000" w:usb2="00000008" w:usb3="00000000" w:csb0="000000D3" w:csb1="00000000"/>
  </w:font>
  <w:font w:name="Edwardian Script ITC">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7AFA"/>
    <w:multiLevelType w:val="hybridMultilevel"/>
    <w:tmpl w:val="76F2B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1A1CA1"/>
    <w:multiLevelType w:val="hybridMultilevel"/>
    <w:tmpl w:val="18A4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3B11D9"/>
    <w:multiLevelType w:val="hybridMultilevel"/>
    <w:tmpl w:val="A6EE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29475B"/>
    <w:multiLevelType w:val="multilevel"/>
    <w:tmpl w:val="70841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A66570"/>
    <w:rsid w:val="00027518"/>
    <w:rsid w:val="000749CA"/>
    <w:rsid w:val="00081DE9"/>
    <w:rsid w:val="000D7318"/>
    <w:rsid w:val="0012083B"/>
    <w:rsid w:val="00301F47"/>
    <w:rsid w:val="0034348C"/>
    <w:rsid w:val="00382D33"/>
    <w:rsid w:val="003F4914"/>
    <w:rsid w:val="00544E18"/>
    <w:rsid w:val="00565CD1"/>
    <w:rsid w:val="005E3E2B"/>
    <w:rsid w:val="006B7034"/>
    <w:rsid w:val="00736F72"/>
    <w:rsid w:val="0084470E"/>
    <w:rsid w:val="008636C0"/>
    <w:rsid w:val="008828D5"/>
    <w:rsid w:val="009B6FCF"/>
    <w:rsid w:val="009C134F"/>
    <w:rsid w:val="009C566F"/>
    <w:rsid w:val="00A24877"/>
    <w:rsid w:val="00A66570"/>
    <w:rsid w:val="00A83C09"/>
    <w:rsid w:val="00A862D0"/>
    <w:rsid w:val="00AF25FE"/>
    <w:rsid w:val="00D82637"/>
    <w:rsid w:val="00EB210A"/>
    <w:rsid w:val="00F919B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l-GR"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6570"/>
    <w:pPr>
      <w:spacing w:after="200" w:line="276" w:lineRule="auto"/>
    </w:pPr>
    <w:rPr>
      <w:rFonts w:ascii="Calibri" w:eastAsia="Calibri" w:hAnsi="Calibri" w:cs="Times New Roman"/>
      <w:kern w:val="0"/>
      <w:sz w:val="22"/>
      <w:szCs w:val="22"/>
    </w:rPr>
  </w:style>
  <w:style w:type="paragraph" w:styleId="1">
    <w:name w:val="heading 1"/>
    <w:basedOn w:val="a"/>
    <w:next w:val="a"/>
    <w:link w:val="1Char"/>
    <w:uiPriority w:val="9"/>
    <w:qFormat/>
    <w:rsid w:val="00A665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A665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A6657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A6657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A6657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A6657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A6657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A6657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A6657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66570"/>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A66570"/>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A66570"/>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A66570"/>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A66570"/>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A66570"/>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A66570"/>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A66570"/>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A66570"/>
    <w:rPr>
      <w:rFonts w:eastAsiaTheme="majorEastAsia" w:cstheme="majorBidi"/>
      <w:color w:val="272727" w:themeColor="text1" w:themeTint="D8"/>
    </w:rPr>
  </w:style>
  <w:style w:type="paragraph" w:styleId="a3">
    <w:name w:val="Title"/>
    <w:basedOn w:val="a"/>
    <w:next w:val="a"/>
    <w:link w:val="Char"/>
    <w:uiPriority w:val="10"/>
    <w:qFormat/>
    <w:rsid w:val="00A665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A6657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66570"/>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A66570"/>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A66570"/>
    <w:pPr>
      <w:spacing w:before="160"/>
      <w:jc w:val="center"/>
    </w:pPr>
    <w:rPr>
      <w:i/>
      <w:iCs/>
      <w:color w:val="404040" w:themeColor="text1" w:themeTint="BF"/>
    </w:rPr>
  </w:style>
  <w:style w:type="character" w:customStyle="1" w:styleId="Char1">
    <w:name w:val="Απόσπασμα Char"/>
    <w:basedOn w:val="a0"/>
    <w:link w:val="a5"/>
    <w:uiPriority w:val="29"/>
    <w:rsid w:val="00A66570"/>
    <w:rPr>
      <w:i/>
      <w:iCs/>
      <w:color w:val="404040" w:themeColor="text1" w:themeTint="BF"/>
    </w:rPr>
  </w:style>
  <w:style w:type="paragraph" w:styleId="a6">
    <w:name w:val="List Paragraph"/>
    <w:basedOn w:val="a"/>
    <w:uiPriority w:val="34"/>
    <w:qFormat/>
    <w:rsid w:val="00A66570"/>
    <w:pPr>
      <w:ind w:left="720"/>
      <w:contextualSpacing/>
    </w:pPr>
  </w:style>
  <w:style w:type="character" w:styleId="a7">
    <w:name w:val="Intense Emphasis"/>
    <w:basedOn w:val="a0"/>
    <w:uiPriority w:val="21"/>
    <w:qFormat/>
    <w:rsid w:val="00A66570"/>
    <w:rPr>
      <w:i/>
      <w:iCs/>
      <w:color w:val="0F4761" w:themeColor="accent1" w:themeShade="BF"/>
    </w:rPr>
  </w:style>
  <w:style w:type="paragraph" w:styleId="a8">
    <w:name w:val="Intense Quote"/>
    <w:basedOn w:val="a"/>
    <w:next w:val="a"/>
    <w:link w:val="Char2"/>
    <w:uiPriority w:val="30"/>
    <w:qFormat/>
    <w:rsid w:val="00A665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εισαγωγικό Char"/>
    <w:basedOn w:val="a0"/>
    <w:link w:val="a8"/>
    <w:uiPriority w:val="30"/>
    <w:rsid w:val="00A66570"/>
    <w:rPr>
      <w:i/>
      <w:iCs/>
      <w:color w:val="0F4761" w:themeColor="accent1" w:themeShade="BF"/>
    </w:rPr>
  </w:style>
  <w:style w:type="character" w:styleId="a9">
    <w:name w:val="Intense Reference"/>
    <w:basedOn w:val="a0"/>
    <w:uiPriority w:val="32"/>
    <w:qFormat/>
    <w:rsid w:val="00A66570"/>
    <w:rPr>
      <w:b/>
      <w:bCs/>
      <w:smallCaps/>
      <w:color w:val="0F4761" w:themeColor="accent1" w:themeShade="BF"/>
      <w:spacing w:val="5"/>
    </w:rPr>
  </w:style>
  <w:style w:type="paragraph" w:styleId="aa">
    <w:name w:val="No Spacing"/>
    <w:uiPriority w:val="1"/>
    <w:qFormat/>
    <w:rsid w:val="00A66570"/>
    <w:pPr>
      <w:spacing w:after="0" w:line="240" w:lineRule="auto"/>
    </w:pPr>
    <w:rPr>
      <w:rFonts w:ascii="Calibri" w:eastAsia="Calibri" w:hAnsi="Calibri" w:cs="Times New Roman"/>
      <w:kern w:val="0"/>
      <w:sz w:val="22"/>
      <w:szCs w:val="22"/>
      <w:lang w:val="en-US"/>
    </w:rPr>
  </w:style>
  <w:style w:type="table" w:styleId="ab">
    <w:name w:val="Table Grid"/>
    <w:basedOn w:val="a1"/>
    <w:uiPriority w:val="59"/>
    <w:rsid w:val="00A66570"/>
    <w:pPr>
      <w:spacing w:after="0" w:line="240" w:lineRule="auto"/>
    </w:pPr>
    <w:rPr>
      <w:rFonts w:ascii="Calibri" w:eastAsia="Calibri" w:hAnsi="Calibri" w:cs="Times New Roman"/>
      <w:kern w:val="0"/>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A83C09"/>
    <w:rPr>
      <w:b/>
      <w:bCs/>
    </w:rPr>
  </w:style>
  <w:style w:type="paragraph" w:styleId="ad">
    <w:name w:val="Balloon Text"/>
    <w:basedOn w:val="a"/>
    <w:link w:val="Char3"/>
    <w:uiPriority w:val="99"/>
    <w:semiHidden/>
    <w:unhideWhenUsed/>
    <w:rsid w:val="0084470E"/>
    <w:pPr>
      <w:spacing w:after="0" w:line="240" w:lineRule="auto"/>
    </w:pPr>
    <w:rPr>
      <w:rFonts w:ascii="Tahoma" w:hAnsi="Tahoma" w:cs="Tahoma"/>
      <w:sz w:val="16"/>
      <w:szCs w:val="16"/>
    </w:rPr>
  </w:style>
  <w:style w:type="character" w:customStyle="1" w:styleId="Char3">
    <w:name w:val="Κείμενο πλαισίου Char"/>
    <w:basedOn w:val="a0"/>
    <w:link w:val="ad"/>
    <w:uiPriority w:val="99"/>
    <w:semiHidden/>
    <w:rsid w:val="0084470E"/>
    <w:rPr>
      <w:rFonts w:ascii="Tahoma" w:eastAsia="Calibri" w:hAnsi="Tahoma" w:cs="Tahoma"/>
      <w:kern w:val="0"/>
      <w:sz w:val="16"/>
      <w:szCs w:val="16"/>
    </w:rPr>
  </w:style>
</w:styles>
</file>

<file path=word/webSettings.xml><?xml version="1.0" encoding="utf-8"?>
<w:webSettings xmlns:r="http://schemas.openxmlformats.org/officeDocument/2006/relationships" xmlns:w="http://schemas.openxmlformats.org/wordprocessingml/2006/main">
  <w:divs>
    <w:div w:id="58572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49888c0-1265-476d-b12b-c08941f3c52f">
      <Terms xmlns="http://schemas.microsoft.com/office/infopath/2007/PartnerControls"/>
    </lcf76f155ced4ddcb4097134ff3c332f>
    <TaxCatchAll xmlns="ca2b264b-5d49-495e-9d3f-53e08b80b5b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7B54EB-CC2C-4490-8A5D-E01BBF6EC59F}">
  <ds:schemaRefs>
    <ds:schemaRef ds:uri="http://schemas.microsoft.com/office/2006/metadata/properties"/>
    <ds:schemaRef ds:uri="http://schemas.microsoft.com/office/infopath/2007/PartnerControls"/>
    <ds:schemaRef ds:uri="749888c0-1265-476d-b12b-c08941f3c52f"/>
    <ds:schemaRef ds:uri="ca2b264b-5d49-495e-9d3f-53e08b80b5b2"/>
  </ds:schemaRefs>
</ds:datastoreItem>
</file>

<file path=customXml/itemProps2.xml><?xml version="1.0" encoding="utf-8"?>
<ds:datastoreItem xmlns:ds="http://schemas.openxmlformats.org/officeDocument/2006/customXml" ds:itemID="{72E7ADCC-BBF5-4F84-8465-B5FE81F92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9AC013-F1D3-4EC1-A50E-B9F270E814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1650</Words>
  <Characters>8916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10545</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Grefis One</dc:creator>
  <cp:lastModifiedBy>sffpatra110</cp:lastModifiedBy>
  <cp:revision>2</cp:revision>
  <dcterms:created xsi:type="dcterms:W3CDTF">2024-04-11T10:18:00Z</dcterms:created>
  <dcterms:modified xsi:type="dcterms:W3CDTF">2024-04-11T10:18:00Z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0x0101004D457038625FFA4086D927DA871969DE</vt:lpwstr>
  </property>
</Properties>
</file>