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89" w:rsidRDefault="00DE3C89" w:rsidP="00DE3C89">
      <w:pPr>
        <w:spacing w:after="0"/>
        <w:jc w:val="center"/>
        <w:rPr>
          <w:b/>
          <w:sz w:val="32"/>
          <w:szCs w:val="32"/>
        </w:rPr>
      </w:pPr>
      <w:r>
        <w:rPr>
          <w:rFonts w:ascii="Arial Black" w:hAnsi="Arial Black"/>
          <w:b/>
          <w:sz w:val="36"/>
          <w:szCs w:val="36"/>
        </w:rPr>
        <w:t>ΓΥΡΟΣ ΙΣΠΑΝΙΑΣ</w:t>
      </w:r>
    </w:p>
    <w:p w:rsidR="00DE3C89" w:rsidRPr="009E6597" w:rsidRDefault="00DE3C89" w:rsidP="00DE3C89">
      <w:pPr>
        <w:spacing w:after="0"/>
        <w:jc w:val="center"/>
        <w:rPr>
          <w:rFonts w:ascii="Bookman Old Style" w:hAnsi="Bookman Old Style"/>
          <w:sz w:val="28"/>
          <w:szCs w:val="28"/>
        </w:rPr>
      </w:pPr>
      <w:r>
        <w:rPr>
          <w:rFonts w:ascii="Bookman Old Style" w:hAnsi="Bookman Old Style"/>
          <w:sz w:val="28"/>
          <w:szCs w:val="28"/>
        </w:rPr>
        <w:t>7</w:t>
      </w:r>
      <w:r w:rsidRPr="009E6597">
        <w:rPr>
          <w:rFonts w:ascii="Bookman Old Style" w:hAnsi="Bookman Old Style"/>
          <w:sz w:val="28"/>
          <w:szCs w:val="28"/>
        </w:rPr>
        <w:t xml:space="preserve"> ημέρες</w:t>
      </w:r>
    </w:p>
    <w:p w:rsidR="00DE3C89" w:rsidRPr="009E6597" w:rsidRDefault="00F64E09" w:rsidP="00DE3C89">
      <w:pPr>
        <w:spacing w:after="0"/>
        <w:jc w:val="center"/>
        <w:rPr>
          <w:rFonts w:ascii="Bookman Old Style" w:hAnsi="Bookman Old Style"/>
          <w:sz w:val="28"/>
          <w:szCs w:val="28"/>
        </w:rPr>
      </w:pPr>
      <w:r>
        <w:rPr>
          <w:rFonts w:ascii="Bookman Old Style" w:hAnsi="Bookman Old Style"/>
          <w:sz w:val="28"/>
          <w:szCs w:val="28"/>
        </w:rPr>
        <w:t xml:space="preserve">6 </w:t>
      </w:r>
      <w:r w:rsidR="009F0D7F">
        <w:rPr>
          <w:rFonts w:ascii="Bookman Old Style" w:hAnsi="Bookman Old Style"/>
          <w:sz w:val="28"/>
          <w:szCs w:val="28"/>
        </w:rPr>
        <w:t xml:space="preserve">έως 12 </w:t>
      </w:r>
      <w:r>
        <w:rPr>
          <w:rFonts w:ascii="Bookman Old Style" w:hAnsi="Bookman Old Style"/>
          <w:sz w:val="28"/>
          <w:szCs w:val="28"/>
        </w:rPr>
        <w:t>Νοεμβρίου</w:t>
      </w:r>
      <w:r w:rsidR="00DE3C89">
        <w:rPr>
          <w:rFonts w:ascii="Bookman Old Style" w:hAnsi="Bookman Old Style"/>
          <w:sz w:val="28"/>
          <w:szCs w:val="28"/>
        </w:rPr>
        <w:t xml:space="preserve"> </w:t>
      </w:r>
      <w:r w:rsidR="00DE3C89" w:rsidRPr="009E6597">
        <w:rPr>
          <w:rFonts w:ascii="Bookman Old Style" w:hAnsi="Bookman Old Style"/>
          <w:sz w:val="28"/>
          <w:szCs w:val="28"/>
        </w:rPr>
        <w:t>2023</w:t>
      </w:r>
    </w:p>
    <w:p w:rsidR="00DE3C89" w:rsidRPr="00FD34FF" w:rsidRDefault="00DE3C89" w:rsidP="00DE3C89">
      <w:pPr>
        <w:spacing w:after="0" w:line="240" w:lineRule="auto"/>
        <w:rPr>
          <w:b/>
        </w:rPr>
      </w:pPr>
    </w:p>
    <w:p w:rsidR="009F0D7F" w:rsidRPr="001F641B" w:rsidRDefault="009F0D7F" w:rsidP="009F0D7F">
      <w:pPr>
        <w:spacing w:after="0" w:line="240" w:lineRule="auto"/>
        <w:rPr>
          <w:b/>
        </w:rPr>
      </w:pPr>
      <w:r w:rsidRPr="007C68F1">
        <w:rPr>
          <w:b/>
        </w:rPr>
        <w:t>1</w:t>
      </w:r>
      <w:r w:rsidRPr="007C68F1">
        <w:rPr>
          <w:b/>
          <w:vertAlign w:val="superscript"/>
        </w:rPr>
        <w:t>η</w:t>
      </w:r>
      <w:r>
        <w:rPr>
          <w:b/>
        </w:rPr>
        <w:t xml:space="preserve"> Ημέρα:</w:t>
      </w:r>
      <w:r>
        <w:rPr>
          <w:b/>
        </w:rPr>
        <w:tab/>
      </w:r>
      <w:r w:rsidRPr="007C68F1">
        <w:rPr>
          <w:b/>
        </w:rPr>
        <w:t xml:space="preserve">ΑΘΗΝΑ – </w:t>
      </w:r>
      <w:r>
        <w:rPr>
          <w:b/>
        </w:rPr>
        <w:t>ΒΑΡΚΕΛΩΝΗ</w:t>
      </w:r>
    </w:p>
    <w:p w:rsidR="009F0D7F" w:rsidRPr="001F641B" w:rsidRDefault="009F0D7F" w:rsidP="009F0D7F">
      <w:pPr>
        <w:spacing w:after="0" w:line="240" w:lineRule="auto"/>
        <w:jc w:val="both"/>
        <w:rPr>
          <w:rFonts w:asciiTheme="minorHAnsi" w:hAnsiTheme="minorHAnsi" w:cstheme="minorHAnsi"/>
          <w:b/>
        </w:rPr>
      </w:pPr>
      <w:r w:rsidRPr="001F641B">
        <w:rPr>
          <w:rFonts w:asciiTheme="minorHAnsi" w:hAnsiTheme="minorHAnsi" w:cstheme="minorHAnsi"/>
        </w:rPr>
        <w:t xml:space="preserve">Συγκέντρωση στο Αεροδρόμιο Ελ. Βενιζέλος και πτήση για πρωτεύουσα της Καταλονίας, τη Βαρκελώνη.  Άφιξη και ξεκινάμε την περιήγηση με μια πανοραμική άποψη της πόλης. </w:t>
      </w:r>
      <w:r w:rsidRPr="001F641B">
        <w:rPr>
          <w:rStyle w:val="aa"/>
          <w:rFonts w:asciiTheme="minorHAnsi" w:hAnsiTheme="minorHAnsi" w:cstheme="minorHAnsi"/>
        </w:rPr>
        <w:t xml:space="preserve">Μεταξύ άλλων θα δούμε </w:t>
      </w:r>
      <w:r w:rsidRPr="001F641B">
        <w:rPr>
          <w:rFonts w:asciiTheme="minorHAnsi" w:hAnsiTheme="minorHAnsi" w:cstheme="minorHAnsi"/>
        </w:rPr>
        <w:t>το μνημείο του Κολόμβου στο λιμάνι, τη Μπαρτσελονέτα. Στη συνέχεια ανεβαίνουμε στο λόφο Μονζουίκ απ’ όπου μπορείτε να δείτε πανοραμικά όλη την πόλη. Συνεχίζουμε με τις Ολυμπιακές εγκαταστάσεις του 1992, τ</w:t>
      </w:r>
      <w:r w:rsidRPr="001F641B">
        <w:rPr>
          <w:rStyle w:val="aa"/>
          <w:rFonts w:asciiTheme="minorHAnsi" w:hAnsiTheme="minorHAnsi" w:cstheme="minorHAnsi"/>
        </w:rPr>
        <w:t xml:space="preserve">ον νέο Καθεδρικό Ναό του Γκαουντί, τη Sagrada Familia (Αγία Οικογένεια) το σημείο κατατεθέν της Καταλανικής πρωτεύουσας, καθώς και τα περίφημα </w:t>
      </w:r>
      <w:r w:rsidRPr="001F641B">
        <w:rPr>
          <w:rFonts w:asciiTheme="minorHAnsi" w:hAnsiTheme="minorHAnsi" w:cstheme="minorHAnsi"/>
        </w:rPr>
        <w:t xml:space="preserve">Casa Batllo και Casa Mila. Η περιήγησή μας θα τελειώσει στη Γοτθική συνοικία </w:t>
      </w:r>
      <w:r w:rsidRPr="001F641B">
        <w:rPr>
          <w:rStyle w:val="aa"/>
          <w:rFonts w:asciiTheme="minorHAnsi" w:hAnsiTheme="minorHAnsi" w:cstheme="minorHAnsi"/>
        </w:rPr>
        <w:t xml:space="preserve">όπου θα δούμε την  Plaza Real, το Δημαρχείο και άλλα αξιοθέατα της περιοχής.  </w:t>
      </w:r>
      <w:r>
        <w:rPr>
          <w:rStyle w:val="aa"/>
          <w:rFonts w:asciiTheme="minorHAnsi" w:hAnsiTheme="minorHAnsi" w:cstheme="minorHAnsi"/>
        </w:rPr>
        <w:t xml:space="preserve">Μεταφορά και τακτοποίηση στο ξενοδοχείο </w:t>
      </w:r>
      <w:r w:rsidR="00B1628F">
        <w:rPr>
          <w:rStyle w:val="aa"/>
          <w:rFonts w:asciiTheme="minorHAnsi" w:hAnsiTheme="minorHAnsi" w:cstheme="minorHAnsi"/>
        </w:rPr>
        <w:t xml:space="preserve">μας </w:t>
      </w:r>
      <w:r w:rsidR="00B1628F" w:rsidRPr="00AC5C7F">
        <w:rPr>
          <w:rFonts w:asciiTheme="minorHAnsi" w:hAnsiTheme="minorHAnsi" w:cstheme="minorHAnsi"/>
        </w:rPr>
        <w:t xml:space="preserve"> στην </w:t>
      </w:r>
      <w:r w:rsidR="00B1628F" w:rsidRPr="00B47268">
        <w:rPr>
          <w:rFonts w:asciiTheme="minorHAnsi" w:hAnsiTheme="minorHAnsi" w:cstheme="minorHAnsi"/>
          <w:b/>
        </w:rPr>
        <w:t>περιοχή Κόστα Μπράβα</w:t>
      </w:r>
      <w:r w:rsidR="00B1628F" w:rsidRPr="00AC5C7F">
        <w:rPr>
          <w:rFonts w:asciiTheme="minorHAnsi" w:hAnsiTheme="minorHAnsi" w:cstheme="minorHAnsi"/>
        </w:rPr>
        <w:t>, μια από τις διασημότερες και τουριστικότερες περιοχές της Ισπανίας και της Μεσογείου γενικότερα</w:t>
      </w:r>
      <w:r w:rsidR="00B1628F">
        <w:rPr>
          <w:rFonts w:asciiTheme="minorHAnsi" w:hAnsiTheme="minorHAnsi" w:cstheme="minorHAnsi"/>
        </w:rPr>
        <w:t>.  Δείπνο, διαν/ση.</w:t>
      </w:r>
    </w:p>
    <w:p w:rsidR="009F0D7F" w:rsidRPr="00EE1D82" w:rsidRDefault="009F0D7F" w:rsidP="009F0D7F">
      <w:pPr>
        <w:spacing w:after="0" w:line="240" w:lineRule="auto"/>
        <w:jc w:val="both"/>
        <w:rPr>
          <w:b/>
        </w:rPr>
      </w:pPr>
      <w:r w:rsidRPr="007C68F1">
        <w:rPr>
          <w:b/>
        </w:rPr>
        <w:t>2</w:t>
      </w:r>
      <w:r w:rsidRPr="007C68F1">
        <w:rPr>
          <w:b/>
          <w:vertAlign w:val="superscript"/>
        </w:rPr>
        <w:t xml:space="preserve">η </w:t>
      </w:r>
      <w:r>
        <w:rPr>
          <w:b/>
        </w:rPr>
        <w:t>Ημέρα:</w:t>
      </w:r>
      <w:r>
        <w:rPr>
          <w:b/>
        </w:rPr>
        <w:tab/>
        <w:t>ΒΑΡΚΕΛΩΝΗ</w:t>
      </w:r>
    </w:p>
    <w:p w:rsidR="009F0D7F" w:rsidRDefault="00B1628F" w:rsidP="009F0D7F">
      <w:pPr>
        <w:spacing w:after="0"/>
        <w:jc w:val="both"/>
        <w:rPr>
          <w:rFonts w:asciiTheme="minorHAnsi" w:hAnsiTheme="minorHAnsi" w:cstheme="minorHAnsi"/>
        </w:rPr>
      </w:pPr>
      <w:r w:rsidRPr="00F04F9A">
        <w:rPr>
          <w:rFonts w:asciiTheme="minorHAnsi" w:hAnsiTheme="minorHAnsi" w:cstheme="minorHAnsi"/>
          <w:color w:val="000000"/>
        </w:rPr>
        <w:t xml:space="preserve">Πρόγευμα και μεταφορά στη Βαρκελώνη για τη συνέχεια της περιήγησής </w:t>
      </w:r>
      <w:r>
        <w:rPr>
          <w:rFonts w:asciiTheme="minorHAnsi" w:hAnsiTheme="minorHAnsi" w:cstheme="minorHAnsi"/>
          <w:color w:val="000000"/>
        </w:rPr>
        <w:t xml:space="preserve">μας.  </w:t>
      </w:r>
      <w:r w:rsidR="009F0D7F">
        <w:rPr>
          <w:rFonts w:asciiTheme="minorHAnsi" w:hAnsiTheme="minorHAnsi" w:cstheme="minorHAnsi"/>
          <w:color w:val="000000"/>
        </w:rPr>
        <w:t>Α</w:t>
      </w:r>
      <w:r w:rsidR="009F0D7F" w:rsidRPr="00F04F9A">
        <w:rPr>
          <w:rFonts w:asciiTheme="minorHAnsi" w:hAnsiTheme="minorHAnsi" w:cstheme="minorHAnsi"/>
          <w:color w:val="000000"/>
        </w:rPr>
        <w:t>ρχίζο</w:t>
      </w:r>
      <w:r w:rsidR="009F0D7F">
        <w:rPr>
          <w:rFonts w:asciiTheme="minorHAnsi" w:hAnsiTheme="minorHAnsi" w:cstheme="minorHAnsi"/>
          <w:color w:val="000000"/>
        </w:rPr>
        <w:t>υμε</w:t>
      </w:r>
      <w:r w:rsidR="009F0D7F" w:rsidRPr="00F04F9A">
        <w:rPr>
          <w:rFonts w:asciiTheme="minorHAnsi" w:hAnsiTheme="minorHAnsi" w:cstheme="minorHAnsi"/>
          <w:color w:val="000000"/>
        </w:rPr>
        <w:t xml:space="preserve"> από το γήπεδο </w:t>
      </w:r>
      <w:r w:rsidR="009F0D7F" w:rsidRPr="00F04F9A">
        <w:rPr>
          <w:rFonts w:asciiTheme="minorHAnsi" w:hAnsiTheme="minorHAnsi" w:cstheme="minorHAnsi"/>
          <w:color w:val="000000"/>
          <w:lang w:val="en-US"/>
        </w:rPr>
        <w:t>Camp</w:t>
      </w:r>
      <w:r w:rsidR="009F0D7F" w:rsidRPr="00F04F9A">
        <w:rPr>
          <w:rFonts w:asciiTheme="minorHAnsi" w:hAnsiTheme="minorHAnsi" w:cstheme="minorHAnsi"/>
          <w:color w:val="000000"/>
        </w:rPr>
        <w:t xml:space="preserve"> </w:t>
      </w:r>
      <w:r w:rsidR="009F0D7F" w:rsidRPr="00F04F9A">
        <w:rPr>
          <w:rFonts w:asciiTheme="minorHAnsi" w:hAnsiTheme="minorHAnsi" w:cstheme="minorHAnsi"/>
          <w:color w:val="000000"/>
          <w:lang w:val="en-US"/>
        </w:rPr>
        <w:t>Nou</w:t>
      </w:r>
      <w:r w:rsidR="009F0D7F" w:rsidRPr="00F04F9A">
        <w:rPr>
          <w:rFonts w:asciiTheme="minorHAnsi" w:hAnsiTheme="minorHAnsi" w:cstheme="minorHAnsi"/>
          <w:color w:val="000000"/>
        </w:rPr>
        <w:t xml:space="preserve"> - έδρα της Μπαρτσελόνα και στη συνέχεια </w:t>
      </w:r>
      <w:r w:rsidR="009F0D7F" w:rsidRPr="00F04F9A">
        <w:rPr>
          <w:rStyle w:val="aa"/>
          <w:rFonts w:asciiTheme="minorHAnsi" w:hAnsiTheme="minorHAnsi" w:cstheme="minorHAnsi"/>
        </w:rPr>
        <w:t>θα μεταφερθούμε στο Πάρκο Γουέλ (Parc Guell), άλλο ένα από τα εντυπωσιακά έργα του Antonio Gaudi. To εντυπωσιακότερο σημείο του είναι η πέτρινη είσοδος με τις 86 κολώνες. Ελεύθερος χρόνος στην πόλη.  Σας  προτείνουμε να περιπλανηθείτε στο κέντρο της Βαρκελώνης στη</w:t>
      </w:r>
      <w:r w:rsidR="009F0D7F">
        <w:rPr>
          <w:rStyle w:val="aa"/>
          <w:rFonts w:asciiTheme="minorHAnsi" w:hAnsiTheme="minorHAnsi" w:cstheme="minorHAnsi"/>
        </w:rPr>
        <w:t>ν</w:t>
      </w:r>
      <w:r w:rsidR="009F0D7F" w:rsidRPr="00F04F9A">
        <w:rPr>
          <w:rStyle w:val="aa"/>
          <w:rFonts w:asciiTheme="minorHAnsi" w:hAnsiTheme="minorHAnsi" w:cstheme="minorHAnsi"/>
        </w:rPr>
        <w:t xml:space="preserve"> πασίγνωστη  Λεωφόρο Rampla</w:t>
      </w:r>
      <w:r w:rsidR="009F0D7F">
        <w:rPr>
          <w:rStyle w:val="aa"/>
          <w:rFonts w:asciiTheme="minorHAnsi" w:hAnsiTheme="minorHAnsi" w:cstheme="minorHAnsi"/>
          <w:lang w:val="en-US"/>
        </w:rPr>
        <w:t>s</w:t>
      </w:r>
      <w:r w:rsidR="009F0D7F" w:rsidRPr="00F04F9A">
        <w:rPr>
          <w:rStyle w:val="aa"/>
          <w:rFonts w:asciiTheme="minorHAnsi" w:hAnsiTheme="minorHAnsi" w:cstheme="minorHAnsi"/>
        </w:rPr>
        <w:t>, όπου θα έχετε  τη δυνατότητα για καφέ και αγορές σουβενίρ. Κατευθυνθείτε στην παλιά πόλη (Γοτθική συνοικία).  Μπορείτε ακόμη να επισκεφθείτε το Μουσείο της  Σοκολάτας</w:t>
      </w:r>
      <w:r w:rsidR="009F0D7F" w:rsidRPr="009072BC">
        <w:rPr>
          <w:rStyle w:val="aa"/>
          <w:rFonts w:asciiTheme="minorHAnsi" w:hAnsiTheme="minorHAnsi" w:cstheme="minorHAnsi"/>
        </w:rPr>
        <w:t>,</w:t>
      </w:r>
      <w:r w:rsidR="009F0D7F" w:rsidRPr="009072BC">
        <w:rPr>
          <w:rStyle w:val="ab"/>
          <w:rFonts w:asciiTheme="minorHAnsi" w:hAnsiTheme="minorHAnsi" w:cstheme="minorHAnsi"/>
        </w:rPr>
        <w:t xml:space="preserve"> </w:t>
      </w:r>
      <w:r w:rsidR="009F0D7F" w:rsidRPr="009072BC">
        <w:rPr>
          <w:rStyle w:val="ab"/>
          <w:rFonts w:asciiTheme="minorHAnsi" w:hAnsiTheme="minorHAnsi" w:cstheme="minorHAnsi"/>
          <w:b w:val="0"/>
        </w:rPr>
        <w:t>καθώς και</w:t>
      </w:r>
      <w:r w:rsidR="009F0D7F" w:rsidRPr="009072BC">
        <w:rPr>
          <w:rStyle w:val="ab"/>
          <w:rFonts w:asciiTheme="minorHAnsi" w:hAnsiTheme="minorHAnsi" w:cstheme="minorHAnsi"/>
        </w:rPr>
        <w:t xml:space="preserve"> </w:t>
      </w:r>
      <w:r w:rsidR="009F0D7F" w:rsidRPr="009072BC">
        <w:rPr>
          <w:rStyle w:val="aa"/>
          <w:rFonts w:asciiTheme="minorHAnsi" w:hAnsiTheme="minorHAnsi" w:cstheme="minorHAnsi"/>
        </w:rPr>
        <w:t>το μουσείο</w:t>
      </w:r>
      <w:r w:rsidR="009F0D7F" w:rsidRPr="00F04F9A">
        <w:rPr>
          <w:rStyle w:val="aa"/>
          <w:rFonts w:asciiTheme="minorHAnsi" w:hAnsiTheme="minorHAnsi" w:cstheme="minorHAnsi"/>
        </w:rPr>
        <w:t xml:space="preserve"> Picasso στην ομώνυμη συνοικία.  Στη συνέχεια κατευθυνθείτε στο λιμάνι, στο Μάρε Μάγκνου  για να δείτε το  μεγαλύτερο ενυδρείο της Ευρώπης.  </w:t>
      </w:r>
      <w:r w:rsidR="009F0D7F">
        <w:rPr>
          <w:rFonts w:asciiTheme="minorHAnsi" w:hAnsiTheme="minorHAnsi" w:cstheme="minorHAnsi"/>
        </w:rPr>
        <w:t>Επιστροφή στο ξενοδοχείο μας.</w:t>
      </w:r>
    </w:p>
    <w:p w:rsidR="00DE3C89" w:rsidRPr="007C68F1" w:rsidRDefault="00DE3C89" w:rsidP="00DE3C89">
      <w:pPr>
        <w:spacing w:after="0" w:line="240" w:lineRule="auto"/>
        <w:jc w:val="both"/>
        <w:rPr>
          <w:b/>
        </w:rPr>
      </w:pPr>
      <w:r w:rsidRPr="007C68F1">
        <w:rPr>
          <w:b/>
        </w:rPr>
        <w:t>3</w:t>
      </w:r>
      <w:r w:rsidRPr="007C68F1">
        <w:rPr>
          <w:b/>
          <w:vertAlign w:val="superscript"/>
        </w:rPr>
        <w:t>η</w:t>
      </w:r>
      <w:r>
        <w:rPr>
          <w:b/>
        </w:rPr>
        <w:t xml:space="preserve"> Ημέρα:</w:t>
      </w:r>
      <w:r>
        <w:rPr>
          <w:b/>
        </w:rPr>
        <w:tab/>
      </w:r>
      <w:r w:rsidR="00B47268">
        <w:rPr>
          <w:b/>
        </w:rPr>
        <w:t>ΚΟΣΤΑ ΜΠΡΑΒΑ</w:t>
      </w:r>
      <w:r>
        <w:rPr>
          <w:b/>
        </w:rPr>
        <w:t xml:space="preserve"> – ΒΑΛΕΝΘΙΑ </w:t>
      </w:r>
    </w:p>
    <w:p w:rsidR="00DE3C89" w:rsidRDefault="00DE3C89" w:rsidP="00DE3C89">
      <w:pPr>
        <w:spacing w:after="0"/>
        <w:jc w:val="both"/>
        <w:rPr>
          <w:rFonts w:cs="Tahoma"/>
        </w:rPr>
      </w:pPr>
      <w:r w:rsidRPr="0037261C">
        <w:rPr>
          <w:rFonts w:cs="Tahoma"/>
        </w:rPr>
        <w:t xml:space="preserve">Πρωινό στο ξενοδοχείο και αναχώρηση για τη Βαλένθια.  Άφιξη και </w:t>
      </w:r>
      <w:r>
        <w:rPr>
          <w:rFonts w:cs="Tahoma"/>
        </w:rPr>
        <w:t>ξεκινάμε την περιήγησή μας.</w:t>
      </w:r>
      <w:r w:rsidRPr="0037261C">
        <w:rPr>
          <w:rFonts w:cs="Tahoma"/>
        </w:rPr>
        <w:t xml:space="preserve"> Θα περάσουμε από την παλιά πόλη όπου θα δούμε το Δημαρχείο, που προσδίδει ένα στυλ αναγεννησιακού μπαρόκ.  </w:t>
      </w:r>
      <w:r>
        <w:rPr>
          <w:rFonts w:cs="Tahoma"/>
        </w:rPr>
        <w:t>Ακολουθεί</w:t>
      </w:r>
      <w:r w:rsidRPr="0037261C">
        <w:rPr>
          <w:rFonts w:cs="Tahoma"/>
        </w:rPr>
        <w:t xml:space="preserve"> το παλάτι του Marques de dos</w:t>
      </w:r>
      <w:r>
        <w:rPr>
          <w:rFonts w:cs="Tahoma"/>
        </w:rPr>
        <w:t xml:space="preserve"> </w:t>
      </w:r>
      <w:r w:rsidRPr="0037261C">
        <w:rPr>
          <w:rFonts w:cs="Tahoma"/>
        </w:rPr>
        <w:t xml:space="preserve">Aguas, με τη θαυμάσια αλαβάστρινη πρόσοψή του, που σήμερα λειτουργεί σαν Μουσείο Κεραμικής. </w:t>
      </w:r>
      <w:r>
        <w:rPr>
          <w:rFonts w:cs="Tahoma"/>
        </w:rPr>
        <w:t xml:space="preserve"> </w:t>
      </w:r>
      <w:r w:rsidRPr="0037261C">
        <w:rPr>
          <w:rFonts w:cs="Tahoma"/>
        </w:rPr>
        <w:t xml:space="preserve">Θα περπατήσουμε επίσης στην αγορά με το παλιό χρηματιστήριο και θα καταλήξουμε στον Καθεδρικό ναό με τον πύργο Mikelet, που θεωρείται σύμβολο της πόλης. </w:t>
      </w:r>
      <w:r>
        <w:rPr>
          <w:rFonts w:cs="Tahoma"/>
        </w:rPr>
        <w:t>Μεταφορά και τ</w:t>
      </w:r>
      <w:r w:rsidRPr="0037261C">
        <w:rPr>
          <w:rFonts w:cs="Tahoma"/>
        </w:rPr>
        <w:t>ακτοποίηση στο ξενοδοχείο</w:t>
      </w:r>
      <w:r>
        <w:rPr>
          <w:rFonts w:cs="Tahoma"/>
        </w:rPr>
        <w:t>.</w:t>
      </w:r>
    </w:p>
    <w:p w:rsidR="00DE3C89" w:rsidRPr="007C68F1" w:rsidRDefault="00DE3C89" w:rsidP="00DE3C89">
      <w:pPr>
        <w:spacing w:after="0"/>
        <w:jc w:val="both"/>
        <w:rPr>
          <w:b/>
        </w:rPr>
      </w:pPr>
      <w:r w:rsidRPr="007C68F1">
        <w:rPr>
          <w:b/>
        </w:rPr>
        <w:t>4</w:t>
      </w:r>
      <w:r w:rsidRPr="007C68F1">
        <w:rPr>
          <w:b/>
          <w:vertAlign w:val="superscript"/>
        </w:rPr>
        <w:t>η</w:t>
      </w:r>
      <w:r>
        <w:rPr>
          <w:b/>
        </w:rPr>
        <w:t xml:space="preserve"> Ημέρα:</w:t>
      </w:r>
      <w:r>
        <w:rPr>
          <w:b/>
        </w:rPr>
        <w:tab/>
        <w:t xml:space="preserve">ΒΑΛΕΝΘΙΑ – </w:t>
      </w:r>
      <w:r w:rsidR="009F0D7F">
        <w:rPr>
          <w:b/>
        </w:rPr>
        <w:t>ΜΑΔΡΙΤΗ</w:t>
      </w:r>
    </w:p>
    <w:p w:rsidR="00DE3C89" w:rsidRDefault="00DE3C89" w:rsidP="00DE3C89">
      <w:pPr>
        <w:spacing w:after="0"/>
        <w:jc w:val="both"/>
        <w:rPr>
          <w:rFonts w:asciiTheme="minorHAnsi" w:hAnsiTheme="minorHAnsi" w:cstheme="minorHAnsi"/>
        </w:rPr>
      </w:pPr>
      <w:r w:rsidRPr="00AC5C7F">
        <w:rPr>
          <w:rFonts w:asciiTheme="minorHAnsi" w:hAnsiTheme="minorHAnsi" w:cstheme="minorHAnsi"/>
        </w:rPr>
        <w:t xml:space="preserve">Πρωινό και αναχώρηση για </w:t>
      </w:r>
      <w:r w:rsidR="009F0D7F">
        <w:rPr>
          <w:rFonts w:asciiTheme="minorHAnsi" w:hAnsiTheme="minorHAnsi" w:cstheme="minorHAnsi"/>
        </w:rPr>
        <w:t>τη Μαδρίτη.</w:t>
      </w:r>
      <w:r w:rsidR="00F64E09">
        <w:rPr>
          <w:rFonts w:asciiTheme="minorHAnsi" w:hAnsiTheme="minorHAnsi" w:cstheme="minorHAnsi"/>
        </w:rPr>
        <w:t xml:space="preserve"> </w:t>
      </w:r>
      <w:r w:rsidR="00A86A8B">
        <w:rPr>
          <w:rFonts w:asciiTheme="minorHAnsi" w:hAnsiTheme="minorHAnsi" w:cstheme="minorHAnsi"/>
        </w:rPr>
        <w:t xml:space="preserve">Άφιξη και πανοραμική περιήγηση.  </w:t>
      </w:r>
      <w:r>
        <w:rPr>
          <w:rFonts w:asciiTheme="minorHAnsi" w:hAnsiTheme="minorHAnsi" w:cstheme="minorHAnsi"/>
        </w:rPr>
        <w:t xml:space="preserve">Τακτοποίηση στο ξενοδοχείο </w:t>
      </w:r>
      <w:r w:rsidR="00F64E09">
        <w:rPr>
          <w:rFonts w:asciiTheme="minorHAnsi" w:hAnsiTheme="minorHAnsi" w:cstheme="minorHAnsi"/>
        </w:rPr>
        <w:t>μας, δείπνο και διανυκτέρευση.</w:t>
      </w:r>
    </w:p>
    <w:p w:rsidR="00DE3C89" w:rsidRDefault="00DE3C89" w:rsidP="00DE3C89">
      <w:pPr>
        <w:spacing w:after="0"/>
        <w:jc w:val="both"/>
        <w:rPr>
          <w:rFonts w:cs="Calibri"/>
          <w:b/>
        </w:rPr>
      </w:pPr>
      <w:r w:rsidRPr="002225C7">
        <w:rPr>
          <w:rFonts w:cs="Calibri"/>
          <w:b/>
        </w:rPr>
        <w:t>5</w:t>
      </w:r>
      <w:r w:rsidRPr="007C68F1">
        <w:rPr>
          <w:rFonts w:cs="Calibri"/>
          <w:b/>
          <w:vertAlign w:val="superscript"/>
        </w:rPr>
        <w:t>η</w:t>
      </w:r>
      <w:r w:rsidR="009F0D7F">
        <w:rPr>
          <w:rFonts w:cs="Calibri"/>
          <w:b/>
        </w:rPr>
        <w:t xml:space="preserve"> Ημέρα:</w:t>
      </w:r>
      <w:r w:rsidR="009F0D7F">
        <w:rPr>
          <w:rFonts w:cs="Calibri"/>
          <w:b/>
        </w:rPr>
        <w:tab/>
        <w:t>ΜΑΔΡΙΤΗ</w:t>
      </w:r>
    </w:p>
    <w:p w:rsidR="00A86A8B" w:rsidRPr="00A86A8B" w:rsidRDefault="00A86A8B" w:rsidP="00A86A8B">
      <w:pPr>
        <w:spacing w:after="0"/>
        <w:jc w:val="both"/>
        <w:rPr>
          <w:rFonts w:cs="Calibri"/>
        </w:rPr>
      </w:pPr>
      <w:r>
        <w:rPr>
          <w:rFonts w:cs="Tahoma"/>
        </w:rPr>
        <w:t>Πρωινό στο ξενοδοχείο. Η περιήγηση</w:t>
      </w:r>
      <w:r w:rsidRPr="0037261C">
        <w:rPr>
          <w:rFonts w:cs="Tahoma"/>
        </w:rPr>
        <w:t xml:space="preserve"> θα μας αποκαλύψει τα πλούσια αξιοθέατα της ισπανικής πρωτεύουσας. </w:t>
      </w:r>
      <w:r>
        <w:rPr>
          <w:rFonts w:cs="Tahoma"/>
        </w:rPr>
        <w:t xml:space="preserve"> </w:t>
      </w:r>
      <w:r w:rsidRPr="0037261C">
        <w:rPr>
          <w:rFonts w:cs="Tahoma"/>
        </w:rPr>
        <w:t>Θα θαυμάσουμε τα εντυπωσιακά μνημεία και τις πλατείες, αρχίζοντας με το</w:t>
      </w:r>
      <w:r>
        <w:rPr>
          <w:rFonts w:cs="Tahoma"/>
        </w:rPr>
        <w:t xml:space="preserve"> </w:t>
      </w:r>
      <w:r w:rsidRPr="0037261C">
        <w:rPr>
          <w:rFonts w:cs="Tahoma"/>
        </w:rPr>
        <w:t xml:space="preserve">κεντρικότατο σημείο την </w:t>
      </w:r>
      <w:r w:rsidRPr="00DE3C89">
        <w:rPr>
          <w:rFonts w:cs="Tahoma"/>
        </w:rPr>
        <w:t>Πουέρτα Ντελ Σολ, όπου βρίσκεται το άγαλμα σύμβολο της πόλης, την πλατεία της Θεάς Κυβέλης, την πύλη του</w:t>
      </w:r>
      <w:r>
        <w:rPr>
          <w:rFonts w:cs="Tahoma"/>
        </w:rPr>
        <w:t xml:space="preserve"> Αλκαλά και το πάρκο Ρετίρο.  Ακολουθεί το </w:t>
      </w:r>
      <w:r w:rsidRPr="0037261C">
        <w:rPr>
          <w:rFonts w:cs="Tahoma"/>
        </w:rPr>
        <w:t>Παλάθιο</w:t>
      </w:r>
      <w:r>
        <w:rPr>
          <w:rFonts w:cs="Tahoma"/>
        </w:rPr>
        <w:t xml:space="preserve"> </w:t>
      </w:r>
      <w:r w:rsidRPr="0037261C">
        <w:rPr>
          <w:rFonts w:cs="Tahoma"/>
        </w:rPr>
        <w:t>Ρεάλ, το ξακουστό Βασιλικό Παλάτι.</w:t>
      </w:r>
      <w:r>
        <w:rPr>
          <w:rFonts w:cs="Tahoma"/>
        </w:rPr>
        <w:t xml:space="preserve"> </w:t>
      </w:r>
      <w:r w:rsidRPr="0037261C">
        <w:rPr>
          <w:rFonts w:cs="Tahoma"/>
        </w:rPr>
        <w:t xml:space="preserve"> Ένα κολοσσιαίο κτίριο ιταλικού μπαρόκ ρυθμού με 2.800 δωμάτια</w:t>
      </w:r>
      <w:r>
        <w:rPr>
          <w:rFonts w:cs="Tahoma"/>
        </w:rPr>
        <w:t>.  Επιστροφή στο ξενοδοχείο, δείπνο και διανυκτέρευση.</w:t>
      </w:r>
    </w:p>
    <w:p w:rsidR="00A86A8B" w:rsidRPr="00633489" w:rsidRDefault="00DE3C89" w:rsidP="00A86A8B">
      <w:pPr>
        <w:spacing w:after="0" w:line="240" w:lineRule="auto"/>
        <w:jc w:val="both"/>
        <w:rPr>
          <w:b/>
        </w:rPr>
      </w:pPr>
      <w:r>
        <w:rPr>
          <w:rFonts w:cs="Calibri"/>
          <w:b/>
        </w:rPr>
        <w:t>6</w:t>
      </w:r>
      <w:r w:rsidRPr="007C68F1">
        <w:rPr>
          <w:rFonts w:cs="Calibri"/>
          <w:b/>
          <w:vertAlign w:val="superscript"/>
        </w:rPr>
        <w:t>η</w:t>
      </w:r>
      <w:r>
        <w:rPr>
          <w:rFonts w:cs="Calibri"/>
          <w:b/>
        </w:rPr>
        <w:t xml:space="preserve"> Ημέρα</w:t>
      </w:r>
      <w:r>
        <w:rPr>
          <w:b/>
        </w:rPr>
        <w:tab/>
      </w:r>
      <w:r w:rsidR="00A86A8B">
        <w:rPr>
          <w:b/>
        </w:rPr>
        <w:t>ΤΟΛΕΔΟ  (προαιρετική εκδρομή)</w:t>
      </w:r>
    </w:p>
    <w:p w:rsidR="00A86A8B" w:rsidRPr="0037261C" w:rsidRDefault="00A86A8B" w:rsidP="00A86A8B">
      <w:pPr>
        <w:spacing w:after="0"/>
        <w:jc w:val="both"/>
        <w:rPr>
          <w:rFonts w:cs="Tahoma"/>
          <w:color w:val="000000"/>
        </w:rPr>
      </w:pPr>
      <w:r w:rsidRPr="0037261C">
        <w:rPr>
          <w:rFonts w:cs="Tahoma"/>
          <w:color w:val="000000"/>
        </w:rPr>
        <w:t xml:space="preserve">Μετά το πρωινό αναχώρηση, προαιρετικά, για την “Πόλη των Τριών Πολιτισμών”, το Τολέδο, μια πόλη με σπουδαία ιστορική, καλλιτεχνική και πολιτιστική κληρονομιά. Θα περιπλανηθούμε στα στενά δρομάκια της μεσαιωνικής πόλης και θα </w:t>
      </w:r>
      <w:r>
        <w:rPr>
          <w:rFonts w:cs="Tahoma"/>
          <w:color w:val="000000"/>
        </w:rPr>
        <w:t xml:space="preserve">δούμε </w:t>
      </w:r>
      <w:r w:rsidRPr="0037261C">
        <w:rPr>
          <w:rFonts w:cs="Tahoma"/>
          <w:color w:val="000000"/>
        </w:rPr>
        <w:t>τον Καθεδρικό Ναό, ένα μοναδικό κτίσμα μεγάλων καλλιτεχνών και μείγμα πολλών αρχιτεκτονικών στυλ, καθώς και την εκκλησία του Αγίου Θωμά, όπου θα θαυμάσουμε το αριστουργηματικό έργο του Ελ Γκρέκο “Η Ταφή του Κόμητος</w:t>
      </w:r>
      <w:r>
        <w:rPr>
          <w:rFonts w:cs="Tahoma"/>
          <w:color w:val="000000"/>
        </w:rPr>
        <w:t xml:space="preserve"> </w:t>
      </w:r>
      <w:r w:rsidRPr="0037261C">
        <w:rPr>
          <w:rFonts w:cs="Tahoma"/>
          <w:color w:val="000000"/>
        </w:rPr>
        <w:t xml:space="preserve">Οργκάθ.” </w:t>
      </w:r>
      <w:r>
        <w:rPr>
          <w:rFonts w:cs="Tahoma"/>
          <w:color w:val="000000"/>
        </w:rPr>
        <w:t xml:space="preserve"> </w:t>
      </w:r>
      <w:r w:rsidRPr="0037261C">
        <w:rPr>
          <w:rFonts w:cs="Tahoma"/>
          <w:color w:val="000000"/>
        </w:rPr>
        <w:t>Τελευταία μας στάση το σπίτι στο οποίο έζησε και μεγαλούργησε ο μεγάλος ζωγράφος. Επιστροφή στη Μαδρίτη</w:t>
      </w:r>
      <w:r>
        <w:rPr>
          <w:rFonts w:cs="Tahoma"/>
          <w:color w:val="000000"/>
        </w:rPr>
        <w:t>, όπου</w:t>
      </w:r>
      <w:r w:rsidRPr="0037261C">
        <w:rPr>
          <w:rFonts w:cs="Tahoma"/>
          <w:color w:val="000000"/>
        </w:rPr>
        <w:t xml:space="preserve"> σας προτείνουμε μια βόλτα στην πλατεία που φημίζεται για τα αγάλματα, τα σιντριβάνια και τους βοτανικούς λαβυρίνθους, την πλατεία Οριέντε</w:t>
      </w:r>
      <w:r>
        <w:rPr>
          <w:rFonts w:cs="Tahoma"/>
          <w:color w:val="000000"/>
        </w:rPr>
        <w:t>,</w:t>
      </w:r>
      <w:r w:rsidRPr="0037261C">
        <w:rPr>
          <w:rFonts w:cs="Tahoma"/>
          <w:color w:val="000000"/>
        </w:rPr>
        <w:t xml:space="preserve"> </w:t>
      </w:r>
      <w:r>
        <w:rPr>
          <w:rFonts w:cs="Tahoma"/>
          <w:color w:val="000000"/>
        </w:rPr>
        <w:t>για</w:t>
      </w:r>
      <w:r w:rsidRPr="0037261C">
        <w:rPr>
          <w:rFonts w:cs="Tahoma"/>
          <w:color w:val="000000"/>
        </w:rPr>
        <w:t xml:space="preserve"> να απολαύσετε τον καφέ σας.  </w:t>
      </w:r>
      <w:r>
        <w:rPr>
          <w:rFonts w:cs="Tahoma"/>
          <w:color w:val="000000"/>
        </w:rPr>
        <w:t>Επιστροφή στο ξενοδοχείο.</w:t>
      </w:r>
    </w:p>
    <w:p w:rsidR="00DE3C89" w:rsidRPr="007C68F1" w:rsidRDefault="00DE3C89" w:rsidP="00DE3C89">
      <w:pPr>
        <w:spacing w:after="0" w:line="240" w:lineRule="auto"/>
        <w:jc w:val="both"/>
      </w:pPr>
      <w:r w:rsidRPr="007C68F1">
        <w:rPr>
          <w:rFonts w:cs="Calibri"/>
          <w:b/>
        </w:rPr>
        <w:t>7</w:t>
      </w:r>
      <w:r w:rsidRPr="007C68F1">
        <w:rPr>
          <w:rFonts w:cs="Calibri"/>
          <w:b/>
          <w:vertAlign w:val="superscript"/>
        </w:rPr>
        <w:t>η</w:t>
      </w:r>
      <w:r>
        <w:rPr>
          <w:rFonts w:cs="Calibri"/>
          <w:b/>
        </w:rPr>
        <w:t xml:space="preserve"> Ημέρα:</w:t>
      </w:r>
      <w:r>
        <w:rPr>
          <w:rFonts w:cs="Calibri"/>
          <w:b/>
        </w:rPr>
        <w:tab/>
      </w:r>
      <w:r w:rsidR="00A86A8B">
        <w:rPr>
          <w:rFonts w:cs="Calibri"/>
          <w:b/>
        </w:rPr>
        <w:t>ΜΑΔΡΙΤΗ</w:t>
      </w:r>
      <w:r>
        <w:rPr>
          <w:rFonts w:cs="Calibri"/>
          <w:b/>
        </w:rPr>
        <w:t xml:space="preserve"> – ΑΘΗΝΑ  </w:t>
      </w:r>
    </w:p>
    <w:p w:rsidR="00DE3C89" w:rsidRPr="00A86A8B" w:rsidRDefault="00DE3C89" w:rsidP="00DE3C89">
      <w:pPr>
        <w:jc w:val="both"/>
        <w:rPr>
          <w:rFonts w:cs="Tahoma"/>
          <w:color w:val="000000"/>
        </w:rPr>
      </w:pPr>
      <w:r>
        <w:rPr>
          <w:rFonts w:cs="Tahoma"/>
          <w:color w:val="000000"/>
        </w:rPr>
        <w:t xml:space="preserve">Πρωινό και </w:t>
      </w:r>
      <w:r w:rsidR="00A86A8B">
        <w:rPr>
          <w:rFonts w:cs="Tahoma"/>
          <w:color w:val="000000"/>
        </w:rPr>
        <w:t>ελεύθερος χρόνος στη Μαδρίτη για τις τελευταίες μας βόλτες.  Μ</w:t>
      </w:r>
      <w:r>
        <w:rPr>
          <w:rFonts w:cs="Tahoma"/>
          <w:color w:val="000000"/>
        </w:rPr>
        <w:t>εταφορά στο</w:t>
      </w:r>
      <w:r w:rsidRPr="009A5E3F">
        <w:rPr>
          <w:rFonts w:cs="Tahoma"/>
          <w:color w:val="000000"/>
        </w:rPr>
        <w:t xml:space="preserve"> αεροδρόμιο</w:t>
      </w:r>
      <w:r>
        <w:rPr>
          <w:rFonts w:cs="Tahoma"/>
          <w:color w:val="000000"/>
        </w:rPr>
        <w:t xml:space="preserve"> της </w:t>
      </w:r>
      <w:r w:rsidR="00A86A8B">
        <w:rPr>
          <w:rFonts w:cs="Tahoma"/>
          <w:color w:val="000000"/>
        </w:rPr>
        <w:t xml:space="preserve">πόλης, </w:t>
      </w:r>
      <w:r>
        <w:rPr>
          <w:rFonts w:cs="Tahoma"/>
          <w:color w:val="000000"/>
        </w:rPr>
        <w:t xml:space="preserve">για την πτήση της επιστροφής </w:t>
      </w:r>
      <w:r w:rsidRPr="009A5E3F">
        <w:rPr>
          <w:rFonts w:cs="Tahoma"/>
          <w:color w:val="000000"/>
        </w:rPr>
        <w:t>στην Αθήνα.</w:t>
      </w:r>
    </w:p>
    <w:p w:rsidR="00E43A5F" w:rsidRPr="00A86A8B" w:rsidRDefault="00E43A5F" w:rsidP="00DE3C89">
      <w:pPr>
        <w:jc w:val="both"/>
        <w:rPr>
          <w:rFonts w:cs="Tahoma"/>
          <w:color w:val="000000"/>
        </w:rPr>
      </w:pPr>
    </w:p>
    <w:p w:rsidR="00DE3C89" w:rsidRDefault="00DE3C89" w:rsidP="00DE3C89">
      <w:pPr>
        <w:pBdr>
          <w:top w:val="single" w:sz="4" w:space="1" w:color="auto"/>
          <w:left w:val="single" w:sz="4" w:space="4" w:color="auto"/>
          <w:bottom w:val="single" w:sz="4" w:space="1" w:color="auto"/>
          <w:right w:val="single" w:sz="4" w:space="4" w:color="auto"/>
        </w:pBdr>
        <w:spacing w:before="30" w:after="30"/>
        <w:ind w:right="169"/>
        <w:jc w:val="center"/>
        <w:rPr>
          <w:rFonts w:asciiTheme="minorHAnsi" w:hAnsiTheme="minorHAnsi" w:cstheme="minorHAnsi"/>
          <w:b/>
          <w:color w:val="000000"/>
          <w:sz w:val="18"/>
          <w:szCs w:val="18"/>
        </w:rPr>
      </w:pPr>
      <w:r>
        <w:rPr>
          <w:rFonts w:asciiTheme="minorHAnsi" w:hAnsiTheme="minorHAnsi" w:cstheme="minorHAnsi"/>
          <w:b/>
          <w:color w:val="000000"/>
          <w:sz w:val="18"/>
          <w:szCs w:val="18"/>
        </w:rPr>
        <w:lastRenderedPageBreak/>
        <w:t>ΤΑ ΑΞΙΟΘΕΑΤΑ ΠΟΥ ΑΝΑΦΕΡΟΝΤΑΙ ΣΤΗΝ ΚΑΘΕ ΠΟΛΗ ΕΙΝΑΙ ΕΝΔΕΙΚΤΙΚΑ.  Η ΣΕΙΡΑ ΤΩΝ ΕΠΙΣΚΕΨΕΩΝ ΜΠΟΡΕΙ ΝΑ ΔΙΑΜΟΡΦΩΘΕΙ.</w:t>
      </w:r>
    </w:p>
    <w:p w:rsidR="00DE3C89" w:rsidRPr="00CC74ED" w:rsidRDefault="00DE3C89" w:rsidP="00DE3C89">
      <w:pPr>
        <w:pStyle w:val="a3"/>
        <w:spacing w:after="0" w:line="240" w:lineRule="auto"/>
        <w:ind w:left="0" w:right="169" w:firstLine="284"/>
        <w:rPr>
          <w:rFonts w:eastAsia="Times New Roman" w:cs="Calibri"/>
          <w:b/>
          <w:bCs/>
          <w:color w:val="000000"/>
          <w:sz w:val="16"/>
          <w:szCs w:val="16"/>
          <w:u w:val="single"/>
          <w:lang w:eastAsia="el-GR"/>
        </w:rPr>
      </w:pPr>
    </w:p>
    <w:p w:rsidR="00DE3C89" w:rsidRDefault="00DE3C89" w:rsidP="00DE3C89">
      <w:pPr>
        <w:pStyle w:val="a3"/>
        <w:spacing w:after="0" w:line="240" w:lineRule="auto"/>
        <w:ind w:left="0" w:right="169" w:firstLine="284"/>
        <w:rPr>
          <w:rFonts w:eastAsia="Times New Roman" w:cs="Calibri"/>
          <w:color w:val="000000"/>
          <w:u w:val="single"/>
          <w:lang w:eastAsia="el-GR"/>
        </w:rPr>
      </w:pPr>
      <w:r w:rsidRPr="005664B7">
        <w:rPr>
          <w:rFonts w:eastAsia="Times New Roman" w:cs="Calibri"/>
          <w:b/>
          <w:bCs/>
          <w:color w:val="000000"/>
          <w:u w:val="single"/>
          <w:lang w:eastAsia="el-GR"/>
        </w:rPr>
        <w:t>Στην τιμή περιλαμβάνονται:</w:t>
      </w:r>
      <w:r w:rsidRPr="005664B7">
        <w:rPr>
          <w:rFonts w:eastAsia="Times New Roman" w:cs="Calibri"/>
          <w:color w:val="000000"/>
          <w:u w:val="single"/>
          <w:lang w:eastAsia="el-GR"/>
        </w:rPr>
        <w:t xml:space="preserve"> </w:t>
      </w:r>
    </w:p>
    <w:p w:rsidR="00DE3C89" w:rsidRPr="00CC74ED"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sidRPr="00744B52">
        <w:rPr>
          <w:rFonts w:eastAsia="Times New Roman" w:cs="Calibri"/>
          <w:color w:val="000000"/>
          <w:lang w:eastAsia="el-GR"/>
        </w:rPr>
        <w:t xml:space="preserve">Αεροπορικά εισιτήρια </w:t>
      </w:r>
      <w:r>
        <w:rPr>
          <w:rFonts w:eastAsia="Times New Roman" w:cs="Calibri"/>
          <w:color w:val="000000"/>
          <w:lang w:eastAsia="el-GR"/>
        </w:rPr>
        <w:t>ΑΘΗΝΑ- ΒΑΡΚΕΛΩΝΗ</w:t>
      </w:r>
      <w:r w:rsidR="00A86A8B">
        <w:rPr>
          <w:rFonts w:eastAsia="Times New Roman" w:cs="Calibri"/>
          <w:color w:val="000000"/>
          <w:lang w:eastAsia="el-GR"/>
        </w:rPr>
        <w:t xml:space="preserve"> &amp; ΜΑΔΡΙΤΗ</w:t>
      </w:r>
      <w:r>
        <w:rPr>
          <w:rFonts w:eastAsia="Times New Roman" w:cs="Calibri"/>
          <w:color w:val="000000"/>
          <w:lang w:eastAsia="el-GR"/>
        </w:rPr>
        <w:t xml:space="preserve">-ΑΘΗΝΑ με </w:t>
      </w:r>
      <w:r w:rsidRPr="00CC74ED">
        <w:rPr>
          <w:rFonts w:eastAsia="Times New Roman" w:cs="Calibri"/>
          <w:color w:val="000000"/>
          <w:lang w:eastAsia="el-GR"/>
        </w:rPr>
        <w:t xml:space="preserve">την </w:t>
      </w:r>
      <w:r w:rsidRPr="00CC74ED">
        <w:rPr>
          <w:rFonts w:eastAsia="Times New Roman" w:cs="Calibri"/>
          <w:color w:val="000000"/>
          <w:lang w:val="en-US" w:eastAsia="el-GR"/>
        </w:rPr>
        <w:t>AEGEAN</w:t>
      </w:r>
      <w:r w:rsidRPr="00CC74ED">
        <w:rPr>
          <w:rFonts w:eastAsia="Times New Roman" w:cs="Calibri"/>
          <w:color w:val="000000"/>
          <w:lang w:eastAsia="el-GR"/>
        </w:rPr>
        <w:t xml:space="preserve"> </w:t>
      </w:r>
      <w:r w:rsidRPr="00CC74ED">
        <w:rPr>
          <w:rFonts w:eastAsia="Times New Roman" w:cs="Calibri"/>
          <w:color w:val="000000"/>
          <w:lang w:val="en-US" w:eastAsia="el-GR"/>
        </w:rPr>
        <w:t>AIRLINES</w:t>
      </w:r>
      <w:r w:rsidRPr="00CC74ED">
        <w:rPr>
          <w:rFonts w:eastAsia="Times New Roman" w:cs="Calibri"/>
          <w:color w:val="000000"/>
          <w:lang w:eastAsia="el-GR"/>
        </w:rPr>
        <w:t>.</w:t>
      </w:r>
    </w:p>
    <w:p w:rsidR="00DE3C89" w:rsidRPr="00961D9F"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sidRPr="00744B52">
        <w:rPr>
          <w:rFonts w:eastAsia="Times New Roman" w:cs="Calibri"/>
          <w:color w:val="000000"/>
          <w:lang w:eastAsia="el-GR"/>
        </w:rPr>
        <w:t>Φόροι αεροδρομί</w:t>
      </w:r>
      <w:r>
        <w:rPr>
          <w:rFonts w:eastAsia="Times New Roman" w:cs="Calibri"/>
          <w:color w:val="000000"/>
          <w:lang w:eastAsia="el-GR"/>
        </w:rPr>
        <w:t>ων και επίναυλος καυσίμων.</w:t>
      </w:r>
    </w:p>
    <w:p w:rsidR="00DE3C89"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sidRPr="00C94D4B">
        <w:rPr>
          <w:rFonts w:eastAsia="Times New Roman" w:cs="Calibri"/>
          <w:b/>
          <w:color w:val="000000"/>
          <w:lang w:eastAsia="el-GR"/>
        </w:rPr>
        <w:t>Μία βαλίτσα (23 κ.), μια χειραποσκευή (8 κ.) και ένα προσωπικό αντικείμενο, ανά άτομο</w:t>
      </w:r>
      <w:r>
        <w:rPr>
          <w:rFonts w:eastAsia="Times New Roman" w:cs="Calibri"/>
          <w:color w:val="000000"/>
          <w:lang w:eastAsia="el-GR"/>
        </w:rPr>
        <w:t>.</w:t>
      </w:r>
    </w:p>
    <w:p w:rsidR="00DE3C89" w:rsidRPr="00744B52"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Pr>
          <w:rFonts w:eastAsia="Times New Roman" w:cs="Calibri"/>
          <w:color w:val="000000"/>
          <w:lang w:eastAsia="el-GR"/>
        </w:rPr>
        <w:t>Μεταφορές, περιηγήσεις και εκδρομές με κλιματιζόμενο τουριστικό λεωφορείο, σύμφωνα με το αναλυτικό πρόγραμμα.</w:t>
      </w:r>
    </w:p>
    <w:p w:rsidR="00DE3C89" w:rsidRPr="00D73475" w:rsidRDefault="00B47268" w:rsidP="00DE3C89">
      <w:pPr>
        <w:pStyle w:val="a3"/>
        <w:numPr>
          <w:ilvl w:val="0"/>
          <w:numId w:val="3"/>
        </w:numPr>
        <w:spacing w:before="30" w:after="30" w:line="240" w:lineRule="auto"/>
        <w:ind w:left="284" w:right="169" w:hanging="284"/>
        <w:rPr>
          <w:rFonts w:eastAsia="Times New Roman" w:cs="Calibri"/>
          <w:color w:val="000000"/>
          <w:lang w:eastAsia="el-GR"/>
        </w:rPr>
      </w:pPr>
      <w:r>
        <w:rPr>
          <w:rFonts w:eastAsia="Times New Roman" w:cs="Calibri"/>
          <w:color w:val="000000"/>
          <w:lang w:eastAsia="el-GR"/>
        </w:rPr>
        <w:t>Δύο (2) διαν/σεις στην Κόστα Μπράβα</w:t>
      </w:r>
      <w:r w:rsidR="00DE3C89">
        <w:rPr>
          <w:rFonts w:eastAsia="Times New Roman" w:cs="Calibri"/>
          <w:color w:val="000000"/>
          <w:lang w:eastAsia="el-GR"/>
        </w:rPr>
        <w:t xml:space="preserve">, μία </w:t>
      </w:r>
      <w:r w:rsidR="008769DB">
        <w:rPr>
          <w:rFonts w:eastAsia="Times New Roman" w:cs="Calibri"/>
          <w:color w:val="000000"/>
          <w:lang w:eastAsia="el-GR"/>
        </w:rPr>
        <w:t>(1) διαν/ση στη Βαλένθια</w:t>
      </w:r>
      <w:r>
        <w:rPr>
          <w:rFonts w:eastAsia="Times New Roman" w:cs="Calibri"/>
          <w:color w:val="000000"/>
          <w:lang w:eastAsia="el-GR"/>
        </w:rPr>
        <w:t xml:space="preserve"> (περιφερειακό)</w:t>
      </w:r>
      <w:r w:rsidR="008769DB">
        <w:rPr>
          <w:rFonts w:eastAsia="Times New Roman" w:cs="Calibri"/>
          <w:color w:val="000000"/>
          <w:lang w:eastAsia="el-GR"/>
        </w:rPr>
        <w:t xml:space="preserve"> και τρεις (3</w:t>
      </w:r>
      <w:r w:rsidR="00DE3C89">
        <w:rPr>
          <w:rFonts w:eastAsia="Times New Roman" w:cs="Calibri"/>
          <w:color w:val="000000"/>
          <w:lang w:eastAsia="el-GR"/>
        </w:rPr>
        <w:t xml:space="preserve">) διαν/σεις στη </w:t>
      </w:r>
      <w:r w:rsidR="00A86A8B" w:rsidRPr="001D33B4">
        <w:rPr>
          <w:rFonts w:eastAsia="Times New Roman" w:cs="Calibri"/>
          <w:b/>
          <w:color w:val="000000"/>
          <w:lang w:eastAsia="el-GR"/>
        </w:rPr>
        <w:t>Μαδρίτη</w:t>
      </w:r>
      <w:r w:rsidR="001D33B4" w:rsidRPr="001D33B4">
        <w:rPr>
          <w:rFonts w:eastAsia="Times New Roman" w:cs="Calibri"/>
          <w:b/>
          <w:color w:val="000000"/>
          <w:lang w:eastAsia="el-GR"/>
        </w:rPr>
        <w:t xml:space="preserve"> (κεντρικό !)</w:t>
      </w:r>
      <w:r w:rsidR="00843CB4" w:rsidRPr="001D33B4">
        <w:rPr>
          <w:rFonts w:eastAsia="Times New Roman" w:cs="Calibri"/>
          <w:b/>
          <w:color w:val="000000"/>
          <w:lang w:eastAsia="el-GR"/>
        </w:rPr>
        <w:t>.</w:t>
      </w:r>
    </w:p>
    <w:p w:rsidR="00DE3C89" w:rsidRPr="003D1552" w:rsidRDefault="00DE3C89" w:rsidP="00DE3C89">
      <w:pPr>
        <w:pStyle w:val="a3"/>
        <w:numPr>
          <w:ilvl w:val="0"/>
          <w:numId w:val="3"/>
        </w:numPr>
        <w:spacing w:before="30" w:after="30" w:line="240" w:lineRule="auto"/>
        <w:ind w:left="284" w:right="169" w:hanging="284"/>
        <w:rPr>
          <w:rFonts w:eastAsia="Times New Roman" w:cs="Calibri"/>
          <w:lang w:eastAsia="el-GR"/>
        </w:rPr>
      </w:pPr>
      <w:r w:rsidRPr="003D1552">
        <w:rPr>
          <w:rFonts w:eastAsia="Times New Roman" w:cs="Calibri"/>
          <w:lang w:eastAsia="el-GR"/>
        </w:rPr>
        <w:t xml:space="preserve">Διαμονή σε σε δίκλινο δωμάτιο. </w:t>
      </w:r>
    </w:p>
    <w:p w:rsidR="00DE3C89" w:rsidRPr="00B52F0A" w:rsidRDefault="008769DB" w:rsidP="00DE3C89">
      <w:pPr>
        <w:pStyle w:val="a3"/>
        <w:numPr>
          <w:ilvl w:val="0"/>
          <w:numId w:val="3"/>
        </w:numPr>
        <w:spacing w:before="30" w:after="30" w:line="240" w:lineRule="auto"/>
        <w:ind w:left="284" w:right="169" w:hanging="284"/>
        <w:rPr>
          <w:rFonts w:eastAsia="Times New Roman" w:cs="Calibri"/>
          <w:b/>
          <w:lang w:eastAsia="el-GR"/>
        </w:rPr>
      </w:pPr>
      <w:r w:rsidRPr="00B52F0A">
        <w:rPr>
          <w:rFonts w:eastAsia="Times New Roman" w:cs="Calibri"/>
          <w:b/>
          <w:lang w:eastAsia="el-GR"/>
        </w:rPr>
        <w:t>Ημιδιατροφή καθημερινά στα ξενοδοχεία (πρωινό και δείπνο)</w:t>
      </w:r>
      <w:r w:rsidR="00DE3C89" w:rsidRPr="00B52F0A">
        <w:rPr>
          <w:rFonts w:eastAsia="Times New Roman" w:cs="Calibri"/>
          <w:b/>
          <w:lang w:eastAsia="el-GR"/>
        </w:rPr>
        <w:t>.</w:t>
      </w:r>
    </w:p>
    <w:p w:rsidR="00DE3C89"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Pr>
          <w:rFonts w:eastAsia="Times New Roman" w:cs="Calibri"/>
          <w:color w:val="000000"/>
          <w:lang w:eastAsia="el-GR"/>
        </w:rPr>
        <w:t>Αρχηγός/συνοδός του γραφείου μας (ελληνόφωνος)</w:t>
      </w:r>
      <w:r w:rsidRPr="00E34550">
        <w:rPr>
          <w:rFonts w:eastAsia="Times New Roman" w:cs="Calibri"/>
          <w:color w:val="000000"/>
          <w:lang w:eastAsia="el-GR"/>
        </w:rPr>
        <w:t>.</w:t>
      </w:r>
    </w:p>
    <w:p w:rsidR="00DE3C89" w:rsidRPr="00D12221"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Pr>
          <w:rFonts w:eastAsia="Times New Roman" w:cs="Calibri"/>
          <w:color w:val="000000"/>
          <w:lang w:eastAsia="el-GR"/>
        </w:rPr>
        <w:t>Ασφάλεια Αστικής Ευθύνης.</w:t>
      </w:r>
    </w:p>
    <w:p w:rsidR="00DE3C89" w:rsidRPr="00744B52" w:rsidRDefault="00DE3C89" w:rsidP="00DE3C89">
      <w:pPr>
        <w:pStyle w:val="a3"/>
        <w:numPr>
          <w:ilvl w:val="0"/>
          <w:numId w:val="3"/>
        </w:numPr>
        <w:spacing w:before="30" w:after="30" w:line="240" w:lineRule="auto"/>
        <w:ind w:left="284" w:right="169" w:hanging="284"/>
        <w:rPr>
          <w:rFonts w:eastAsia="Times New Roman" w:cs="Calibri"/>
          <w:color w:val="000000"/>
          <w:lang w:eastAsia="el-GR"/>
        </w:rPr>
      </w:pPr>
      <w:r>
        <w:rPr>
          <w:rFonts w:eastAsia="Times New Roman" w:cs="Calibri"/>
          <w:color w:val="000000"/>
          <w:lang w:eastAsia="el-GR"/>
        </w:rPr>
        <w:t>Φ.Π.Α.</w:t>
      </w:r>
      <w:r w:rsidRPr="00744B52">
        <w:rPr>
          <w:rFonts w:eastAsia="Times New Roman" w:cs="Calibri"/>
          <w:color w:val="000000"/>
          <w:lang w:eastAsia="el-GR"/>
        </w:rPr>
        <w:t xml:space="preserve">  </w:t>
      </w:r>
    </w:p>
    <w:p w:rsidR="00DE3C89" w:rsidRDefault="00DE3C89" w:rsidP="00DE3C89">
      <w:pPr>
        <w:pStyle w:val="a3"/>
        <w:spacing w:after="0" w:line="240" w:lineRule="auto"/>
        <w:ind w:right="169" w:firstLine="720"/>
        <w:rPr>
          <w:rFonts w:eastAsia="Times New Roman" w:cs="Calibri"/>
          <w:color w:val="000000"/>
          <w:sz w:val="16"/>
          <w:szCs w:val="16"/>
          <w:u w:val="single"/>
          <w:lang w:eastAsia="el-GR"/>
        </w:rPr>
      </w:pPr>
    </w:p>
    <w:p w:rsidR="00DE3C89" w:rsidRPr="005664B7" w:rsidRDefault="00DE3C89" w:rsidP="00DE3C89">
      <w:pPr>
        <w:spacing w:after="0" w:line="240" w:lineRule="auto"/>
        <w:ind w:right="169" w:firstLine="284"/>
        <w:rPr>
          <w:rFonts w:eastAsia="Times New Roman" w:cs="Calibri"/>
          <w:color w:val="000000"/>
          <w:u w:val="single"/>
          <w:lang w:eastAsia="el-GR"/>
        </w:rPr>
      </w:pPr>
      <w:r w:rsidRPr="005664B7">
        <w:rPr>
          <w:rFonts w:eastAsia="Times New Roman" w:cs="Calibri"/>
          <w:b/>
          <w:bCs/>
          <w:color w:val="000000"/>
          <w:u w:val="single"/>
          <w:lang w:eastAsia="el-GR"/>
        </w:rPr>
        <w:t>Δεν περιλαμβάνονται:</w:t>
      </w:r>
      <w:r w:rsidRPr="005664B7">
        <w:rPr>
          <w:rFonts w:eastAsia="Times New Roman" w:cs="Calibri"/>
          <w:color w:val="000000"/>
          <w:u w:val="single"/>
          <w:lang w:eastAsia="el-GR"/>
        </w:rPr>
        <w:t xml:space="preserve"> </w:t>
      </w:r>
    </w:p>
    <w:p w:rsidR="00DE3C89" w:rsidRPr="00C87469" w:rsidRDefault="00DE3C89" w:rsidP="00DE3C89">
      <w:pPr>
        <w:numPr>
          <w:ilvl w:val="0"/>
          <w:numId w:val="8"/>
        </w:numPr>
        <w:spacing w:after="0" w:line="240" w:lineRule="auto"/>
        <w:ind w:left="284" w:hanging="284"/>
        <w:rPr>
          <w:rFonts w:eastAsia="PFDinText"/>
        </w:rPr>
      </w:pPr>
      <w:r w:rsidRPr="00C87469">
        <w:rPr>
          <w:rFonts w:eastAsia="PFDinText"/>
        </w:rPr>
        <w:t>Ο δημοτικός φόρος στα ξενοδοχεία (τον πληρώνετε απευθείας στα ξενοδοχεία).</w:t>
      </w:r>
    </w:p>
    <w:p w:rsidR="00DE3C89" w:rsidRDefault="00DE3C89" w:rsidP="00DE3C89">
      <w:pPr>
        <w:pStyle w:val="a3"/>
        <w:numPr>
          <w:ilvl w:val="0"/>
          <w:numId w:val="8"/>
        </w:numPr>
        <w:spacing w:after="0" w:line="240" w:lineRule="auto"/>
        <w:ind w:left="284" w:right="169" w:hanging="284"/>
        <w:rPr>
          <w:rFonts w:eastAsia="Times New Roman" w:cs="Calibri"/>
          <w:color w:val="000000"/>
          <w:lang w:eastAsia="el-GR"/>
        </w:rPr>
      </w:pPr>
      <w:r w:rsidRPr="005664B7">
        <w:rPr>
          <w:rFonts w:eastAsia="Times New Roman" w:cs="Calibri"/>
          <w:color w:val="000000"/>
          <w:lang w:eastAsia="el-GR"/>
        </w:rPr>
        <w:t>Είσοδοι σε μουσεία</w:t>
      </w:r>
      <w:r>
        <w:rPr>
          <w:rFonts w:eastAsia="Times New Roman" w:cs="Calibri"/>
          <w:color w:val="000000"/>
          <w:lang w:eastAsia="el-GR"/>
        </w:rPr>
        <w:t>, ιστορικούς</w:t>
      </w:r>
      <w:r w:rsidRPr="005664B7">
        <w:rPr>
          <w:rFonts w:eastAsia="Times New Roman" w:cs="Calibri"/>
          <w:color w:val="000000"/>
          <w:lang w:eastAsia="el-GR"/>
        </w:rPr>
        <w:t xml:space="preserve"> και αρχαιολογικούς χώρους.</w:t>
      </w:r>
    </w:p>
    <w:p w:rsidR="0096574E" w:rsidRDefault="0096574E" w:rsidP="00DE3C89">
      <w:pPr>
        <w:pStyle w:val="a3"/>
        <w:numPr>
          <w:ilvl w:val="0"/>
          <w:numId w:val="8"/>
        </w:numPr>
        <w:spacing w:after="0" w:line="240" w:lineRule="auto"/>
        <w:ind w:left="284" w:right="169" w:hanging="284"/>
        <w:rPr>
          <w:rFonts w:eastAsia="Times New Roman" w:cs="Calibri"/>
          <w:color w:val="000000"/>
          <w:lang w:eastAsia="el-GR"/>
        </w:rPr>
      </w:pPr>
      <w:r>
        <w:rPr>
          <w:rFonts w:eastAsia="Times New Roman" w:cs="Calibri"/>
          <w:color w:val="000000"/>
          <w:lang w:eastAsia="el-GR"/>
        </w:rPr>
        <w:t>Κόστος ακουστικών στις περιηγήσεις.</w:t>
      </w:r>
    </w:p>
    <w:p w:rsidR="00DE3C89" w:rsidRPr="00F64E09" w:rsidRDefault="0096574E" w:rsidP="00DE3C89">
      <w:pPr>
        <w:pStyle w:val="a3"/>
        <w:numPr>
          <w:ilvl w:val="0"/>
          <w:numId w:val="8"/>
        </w:numPr>
        <w:spacing w:after="0" w:line="240" w:lineRule="auto"/>
        <w:ind w:left="284" w:right="169" w:hanging="284"/>
        <w:rPr>
          <w:rFonts w:eastAsia="Times New Roman" w:cs="Calibri"/>
          <w:color w:val="000000"/>
          <w:lang w:eastAsia="el-GR"/>
        </w:rPr>
      </w:pPr>
      <w:r>
        <w:rPr>
          <w:rFonts w:eastAsia="Times New Roman" w:cs="Calibri"/>
          <w:color w:val="000000"/>
          <w:lang w:eastAsia="el-GR"/>
        </w:rPr>
        <w:t>Επιπλέον γεύματα.  Ποτά στα δείπνα</w:t>
      </w:r>
      <w:r w:rsidR="00DE3C89">
        <w:rPr>
          <w:rFonts w:eastAsia="Times New Roman" w:cs="Calibri"/>
          <w:color w:val="000000"/>
          <w:lang w:eastAsia="el-GR"/>
        </w:rPr>
        <w:t>.</w:t>
      </w:r>
    </w:p>
    <w:p w:rsidR="00DE3C89" w:rsidRDefault="00DE3C89" w:rsidP="00DE3C89">
      <w:pPr>
        <w:pStyle w:val="a3"/>
        <w:numPr>
          <w:ilvl w:val="0"/>
          <w:numId w:val="8"/>
        </w:numPr>
        <w:spacing w:after="0" w:line="240" w:lineRule="auto"/>
        <w:ind w:left="284" w:right="169" w:hanging="284"/>
        <w:rPr>
          <w:rFonts w:eastAsia="Times New Roman" w:cs="Calibri"/>
          <w:color w:val="000000"/>
          <w:lang w:eastAsia="el-GR"/>
        </w:rPr>
      </w:pPr>
      <w:r>
        <w:rPr>
          <w:rFonts w:eastAsia="Times New Roman" w:cs="Calibri"/>
          <w:color w:val="000000"/>
          <w:lang w:eastAsia="el-GR"/>
        </w:rPr>
        <w:t xml:space="preserve">Αχθοφορικά, </w:t>
      </w:r>
      <w:r w:rsidRPr="007A5728">
        <w:rPr>
          <w:rFonts w:eastAsia="Times New Roman" w:cs="Calibri"/>
          <w:b/>
          <w:color w:val="000000"/>
          <w:lang w:eastAsia="el-GR"/>
        </w:rPr>
        <w:t>φιλοδωρήματα.</w:t>
      </w:r>
      <w:r w:rsidRPr="005664B7">
        <w:rPr>
          <w:rFonts w:eastAsia="Times New Roman" w:cs="Calibri"/>
          <w:color w:val="000000"/>
          <w:lang w:eastAsia="el-GR"/>
        </w:rPr>
        <w:t xml:space="preserve"> </w:t>
      </w:r>
    </w:p>
    <w:p w:rsidR="00DE3C89" w:rsidRPr="00197C0A" w:rsidRDefault="00DE3C89" w:rsidP="00DE3C89">
      <w:pPr>
        <w:pStyle w:val="a3"/>
        <w:numPr>
          <w:ilvl w:val="0"/>
          <w:numId w:val="8"/>
        </w:numPr>
        <w:spacing w:after="0" w:line="240" w:lineRule="auto"/>
        <w:ind w:left="284" w:right="169" w:hanging="284"/>
        <w:rPr>
          <w:rFonts w:eastAsia="Times New Roman" w:cs="Calibri"/>
          <w:b/>
          <w:color w:val="000000"/>
          <w:lang w:eastAsia="el-GR"/>
        </w:rPr>
      </w:pPr>
      <w:r w:rsidRPr="00197C0A">
        <w:rPr>
          <w:rFonts w:eastAsia="Times New Roman" w:cs="Calibri"/>
          <w:b/>
          <w:color w:val="000000"/>
          <w:lang w:eastAsia="el-GR"/>
        </w:rPr>
        <w:t>Ότι ρητά δεν αναφέρεται στο πρόγραμμα ή αναφέρεται ως προαιρετικό.</w:t>
      </w:r>
    </w:p>
    <w:p w:rsidR="00DE3C89" w:rsidRDefault="00DE3C89" w:rsidP="00DE3C89">
      <w:pPr>
        <w:pStyle w:val="a3"/>
        <w:spacing w:after="0" w:line="240" w:lineRule="auto"/>
        <w:ind w:left="1440" w:right="169"/>
        <w:rPr>
          <w:rFonts w:eastAsia="Times New Roman" w:cs="Calibri"/>
          <w:color w:val="000000"/>
          <w:sz w:val="16"/>
          <w:szCs w:val="16"/>
          <w:lang w:eastAsia="el-GR"/>
        </w:rPr>
      </w:pPr>
    </w:p>
    <w:p w:rsidR="00DE3C89" w:rsidRDefault="00DE3C89" w:rsidP="00DE3C89">
      <w:pPr>
        <w:pStyle w:val="a7"/>
        <w:jc w:val="center"/>
        <w:rPr>
          <w:rStyle w:val="-"/>
          <w:rFonts w:ascii="Arial Black" w:hAnsi="Arial Black"/>
          <w:b/>
          <w:color w:val="auto"/>
          <w:sz w:val="24"/>
          <w:szCs w:val="24"/>
        </w:rPr>
      </w:pPr>
      <w:r w:rsidRPr="00953B31">
        <w:rPr>
          <w:rStyle w:val="-"/>
          <w:rFonts w:ascii="Arial Black" w:hAnsi="Arial Black"/>
          <w:b/>
          <w:color w:val="auto"/>
          <w:sz w:val="24"/>
          <w:szCs w:val="24"/>
        </w:rPr>
        <w:t>ΑΠΑΡΑΙΤΗΤΗ ΤΑΥΤΟΤΗΤΑ ΝΕΟΥ ΤΥΠΟΥ ή ΔΙΑΒΑΤΗΡΙΟ!!!</w:t>
      </w:r>
    </w:p>
    <w:p w:rsidR="00DE3C89" w:rsidRDefault="00DE3C89" w:rsidP="00DE3C89">
      <w:pPr>
        <w:spacing w:before="30" w:after="30" w:line="240" w:lineRule="auto"/>
        <w:ind w:right="169"/>
        <w:rPr>
          <w:rFonts w:ascii="Bookman Old Style" w:eastAsia="Times New Roman" w:hAnsi="Bookman Old Style" w:cs="Calibri"/>
          <w:b/>
          <w:color w:val="000000"/>
          <w:sz w:val="20"/>
          <w:szCs w:val="20"/>
          <w:u w:val="single"/>
          <w:lang w:eastAsia="el-GR"/>
        </w:rPr>
      </w:pPr>
    </w:p>
    <w:p w:rsidR="00DE3C89" w:rsidRPr="008F3507" w:rsidRDefault="00DE3C89" w:rsidP="00DE3C89">
      <w:pPr>
        <w:spacing w:before="30" w:after="30" w:line="240" w:lineRule="auto"/>
        <w:ind w:right="169"/>
        <w:rPr>
          <w:rFonts w:ascii="Bookman Old Style" w:eastAsia="Times New Roman" w:hAnsi="Bookman Old Style" w:cs="Calibri"/>
          <w:b/>
          <w:color w:val="000000" w:themeColor="text1"/>
          <w:sz w:val="20"/>
          <w:szCs w:val="20"/>
          <w:lang w:eastAsia="el-GR"/>
        </w:rPr>
      </w:pPr>
      <w:r>
        <w:rPr>
          <w:rFonts w:ascii="Bookman Old Style" w:eastAsia="Times New Roman" w:hAnsi="Bookman Old Style" w:cs="Calibri"/>
          <w:b/>
          <w:sz w:val="20"/>
          <w:szCs w:val="20"/>
          <w:u w:val="single"/>
          <w:lang w:eastAsia="el-GR"/>
        </w:rPr>
        <w:t>Προαιρετική ολοήμερη</w:t>
      </w:r>
      <w:r w:rsidRPr="007B0519">
        <w:rPr>
          <w:rFonts w:ascii="Bookman Old Style" w:eastAsia="Times New Roman" w:hAnsi="Bookman Old Style" w:cs="Calibri"/>
          <w:b/>
          <w:sz w:val="20"/>
          <w:szCs w:val="20"/>
          <w:u w:val="single"/>
          <w:lang w:eastAsia="el-GR"/>
        </w:rPr>
        <w:t xml:space="preserve"> εκδρομ</w:t>
      </w:r>
      <w:r>
        <w:rPr>
          <w:rFonts w:ascii="Bookman Old Style" w:eastAsia="Times New Roman" w:hAnsi="Bookman Old Style" w:cs="Calibri"/>
          <w:b/>
          <w:sz w:val="20"/>
          <w:szCs w:val="20"/>
          <w:u w:val="single"/>
          <w:lang w:eastAsia="el-GR"/>
        </w:rPr>
        <w:t>ή</w:t>
      </w:r>
      <w:r w:rsidRPr="007B0519">
        <w:rPr>
          <w:rFonts w:ascii="Bookman Old Style" w:eastAsia="Times New Roman" w:hAnsi="Bookman Old Style" w:cs="Calibri"/>
          <w:sz w:val="20"/>
          <w:szCs w:val="20"/>
          <w:u w:val="single"/>
          <w:lang w:eastAsia="el-GR"/>
        </w:rPr>
        <w:t>)</w:t>
      </w:r>
      <w:r w:rsidRPr="00DC5F1F">
        <w:rPr>
          <w:rFonts w:ascii="Bookman Old Style" w:eastAsia="Times New Roman" w:hAnsi="Bookman Old Style" w:cs="Calibri"/>
          <w:b/>
          <w:sz w:val="20"/>
          <w:szCs w:val="20"/>
          <w:lang w:eastAsia="el-GR"/>
        </w:rPr>
        <w:t>:</w:t>
      </w:r>
      <w:r w:rsidR="00DC5F1F" w:rsidRPr="00DC5F1F">
        <w:rPr>
          <w:rFonts w:ascii="Bookman Old Style" w:eastAsia="Times New Roman" w:hAnsi="Bookman Old Style" w:cs="Calibri"/>
          <w:b/>
          <w:sz w:val="20"/>
          <w:szCs w:val="20"/>
          <w:lang w:eastAsia="el-GR"/>
        </w:rPr>
        <w:t xml:space="preserve">        </w:t>
      </w:r>
      <w:r w:rsidRPr="008F3507">
        <w:rPr>
          <w:rFonts w:ascii="Bookman Old Style" w:eastAsia="Times New Roman" w:hAnsi="Bookman Old Style" w:cs="Calibri"/>
          <w:b/>
          <w:color w:val="000000" w:themeColor="text1"/>
          <w:sz w:val="20"/>
          <w:szCs w:val="20"/>
          <w:lang w:eastAsia="el-GR"/>
        </w:rPr>
        <w:t>ΤΟΛΕΔΟ:</w:t>
      </w:r>
      <w:r w:rsidRPr="00084AA2">
        <w:rPr>
          <w:rFonts w:ascii="Bookman Old Style" w:eastAsia="Times New Roman" w:hAnsi="Bookman Old Style" w:cs="Calibri"/>
          <w:b/>
          <w:color w:val="000000" w:themeColor="text1"/>
          <w:sz w:val="20"/>
          <w:szCs w:val="20"/>
          <w:lang w:eastAsia="el-GR"/>
        </w:rPr>
        <w:t xml:space="preserve"> </w:t>
      </w:r>
      <w:r w:rsidR="001F7195">
        <w:rPr>
          <w:rFonts w:ascii="Bookman Old Style" w:eastAsia="Times New Roman" w:hAnsi="Bookman Old Style" w:cs="Calibri"/>
          <w:b/>
          <w:color w:val="000000" w:themeColor="text1"/>
          <w:sz w:val="20"/>
          <w:szCs w:val="20"/>
          <w:lang w:eastAsia="el-GR"/>
        </w:rPr>
        <w:t>8</w:t>
      </w:r>
      <w:r w:rsidRPr="008F3507">
        <w:rPr>
          <w:rFonts w:ascii="Bookman Old Style" w:eastAsia="Times New Roman" w:hAnsi="Bookman Old Style" w:cs="Calibri"/>
          <w:b/>
          <w:color w:val="000000" w:themeColor="text1"/>
          <w:sz w:val="20"/>
          <w:szCs w:val="20"/>
          <w:lang w:eastAsia="el-GR"/>
        </w:rPr>
        <w:t>0€</w:t>
      </w:r>
      <w:r w:rsidR="00BE2AF9">
        <w:rPr>
          <w:rFonts w:ascii="Bookman Old Style" w:eastAsia="Times New Roman" w:hAnsi="Bookman Old Style" w:cs="Calibri"/>
          <w:b/>
          <w:color w:val="000000" w:themeColor="text1"/>
          <w:sz w:val="20"/>
          <w:szCs w:val="20"/>
          <w:lang w:eastAsia="el-GR"/>
        </w:rPr>
        <w:t xml:space="preserve">   (προαγορά </w:t>
      </w:r>
      <w:r w:rsidR="001F7195">
        <w:rPr>
          <w:rFonts w:ascii="Bookman Old Style" w:eastAsia="Times New Roman" w:hAnsi="Bookman Old Style" w:cs="Calibri"/>
          <w:b/>
          <w:color w:val="000000" w:themeColor="text1"/>
          <w:sz w:val="20"/>
          <w:szCs w:val="20"/>
          <w:lang w:eastAsia="el-GR"/>
        </w:rPr>
        <w:t>6</w:t>
      </w:r>
      <w:r>
        <w:rPr>
          <w:rFonts w:ascii="Bookman Old Style" w:eastAsia="Times New Roman" w:hAnsi="Bookman Old Style" w:cs="Calibri"/>
          <w:b/>
          <w:color w:val="000000" w:themeColor="text1"/>
          <w:sz w:val="20"/>
          <w:szCs w:val="20"/>
          <w:lang w:eastAsia="el-GR"/>
        </w:rPr>
        <w:t>0€)</w:t>
      </w:r>
    </w:p>
    <w:p w:rsidR="00DE3C89" w:rsidRPr="000F42DE" w:rsidRDefault="00DE3C89" w:rsidP="00DE3C89">
      <w:pPr>
        <w:spacing w:before="30" w:after="30" w:line="240" w:lineRule="auto"/>
        <w:ind w:right="169"/>
        <w:rPr>
          <w:rFonts w:ascii="Bookman Old Style" w:eastAsia="Times New Roman" w:hAnsi="Bookman Old Style" w:cs="Calibri"/>
          <w:b/>
          <w:sz w:val="20"/>
          <w:szCs w:val="20"/>
          <w:lang w:eastAsia="el-GR"/>
        </w:rPr>
      </w:pPr>
      <w:r w:rsidRPr="007B0519">
        <w:rPr>
          <w:rFonts w:ascii="Bookman Old Style" w:eastAsia="Times New Roman" w:hAnsi="Bookman Old Style" w:cs="Calibri"/>
          <w:b/>
          <w:sz w:val="20"/>
          <w:szCs w:val="20"/>
          <w:lang w:eastAsia="el-GR"/>
        </w:rPr>
        <w:t xml:space="preserve">  </w:t>
      </w:r>
    </w:p>
    <w:p w:rsidR="00DC5F1F" w:rsidRPr="000F42DE" w:rsidRDefault="00DC5F1F" w:rsidP="00DE3C89">
      <w:pPr>
        <w:spacing w:before="30" w:after="30" w:line="240" w:lineRule="auto"/>
        <w:ind w:right="169"/>
        <w:rPr>
          <w:rFonts w:ascii="Bookman Old Style" w:eastAsia="Times New Roman" w:hAnsi="Bookman Old Style" w:cs="Calibri"/>
          <w:b/>
          <w:sz w:val="20"/>
          <w:szCs w:val="20"/>
          <w:lang w:eastAsia="el-GR"/>
        </w:rPr>
      </w:pPr>
    </w:p>
    <w:p w:rsidR="00DC5F1F" w:rsidRPr="000F42DE" w:rsidRDefault="00DC5F1F" w:rsidP="00DE3C89">
      <w:pPr>
        <w:spacing w:before="30" w:after="30" w:line="240" w:lineRule="auto"/>
        <w:ind w:right="169"/>
        <w:rPr>
          <w:rFonts w:ascii="Bookman Old Style" w:eastAsia="Times New Roman" w:hAnsi="Bookman Old Style" w:cs="Calibri"/>
          <w:b/>
          <w:sz w:val="20"/>
          <w:szCs w:val="20"/>
          <w:lang w:eastAsia="el-GR"/>
        </w:rPr>
      </w:pPr>
    </w:p>
    <w:p w:rsidR="00DE3C89" w:rsidRDefault="00DE3C89" w:rsidP="00DE3C89">
      <w:pPr>
        <w:spacing w:before="30" w:after="30" w:line="240" w:lineRule="auto"/>
        <w:ind w:right="169"/>
        <w:rPr>
          <w:rFonts w:eastAsia="Times New Roman" w:cs="Calibri"/>
          <w:b/>
          <w:color w:val="000000"/>
          <w:sz w:val="20"/>
          <w:szCs w:val="20"/>
          <w:u w:val="single"/>
          <w:lang w:eastAsia="el-GR"/>
        </w:rPr>
      </w:pPr>
      <w:r>
        <w:rPr>
          <w:rFonts w:eastAsia="Times New Roman" w:cs="Calibri"/>
          <w:b/>
          <w:color w:val="000000"/>
          <w:sz w:val="20"/>
          <w:szCs w:val="20"/>
          <w:u w:val="single"/>
          <w:lang w:eastAsia="el-GR"/>
        </w:rPr>
        <w:t xml:space="preserve">ΠΤΗΣΕΙΣ </w:t>
      </w:r>
      <w:r>
        <w:rPr>
          <w:rFonts w:eastAsia="Times New Roman" w:cs="Calibri"/>
          <w:b/>
          <w:color w:val="000000"/>
          <w:sz w:val="20"/>
          <w:szCs w:val="20"/>
          <w:u w:val="single"/>
          <w:lang w:val="en-US" w:eastAsia="el-GR"/>
        </w:rPr>
        <w:t>AEGEAN</w:t>
      </w:r>
      <w:r>
        <w:rPr>
          <w:rFonts w:eastAsia="Times New Roman" w:cs="Calibri"/>
          <w:b/>
          <w:color w:val="000000"/>
          <w:sz w:val="20"/>
          <w:szCs w:val="20"/>
          <w:u w:val="single"/>
          <w:lang w:eastAsia="el-GR"/>
        </w:rPr>
        <w:t>:</w:t>
      </w:r>
    </w:p>
    <w:p w:rsidR="00DE3C89" w:rsidRPr="00616217" w:rsidRDefault="00A86A8B" w:rsidP="00DE3C89">
      <w:pPr>
        <w:spacing w:after="0"/>
        <w:ind w:firstLine="720"/>
        <w:rPr>
          <w:rFonts w:eastAsia="Times New Roman"/>
          <w:color w:val="000000"/>
          <w:sz w:val="20"/>
          <w:szCs w:val="20"/>
          <w:lang w:eastAsia="el-GR"/>
        </w:rPr>
      </w:pPr>
      <w:r>
        <w:rPr>
          <w:sz w:val="20"/>
          <w:szCs w:val="20"/>
        </w:rPr>
        <w:t>06/11</w:t>
      </w:r>
      <w:r w:rsidR="00DE3C89">
        <w:rPr>
          <w:sz w:val="20"/>
          <w:szCs w:val="20"/>
        </w:rPr>
        <w:tab/>
      </w:r>
      <w:r w:rsidR="00DE3C89" w:rsidRPr="00EF6AAB">
        <w:rPr>
          <w:sz w:val="20"/>
          <w:szCs w:val="20"/>
          <w:lang w:val="en-US"/>
        </w:rPr>
        <w:t>A</w:t>
      </w:r>
      <w:r w:rsidR="00DE3C89" w:rsidRPr="00EF6AAB">
        <w:rPr>
          <w:sz w:val="20"/>
          <w:szCs w:val="20"/>
        </w:rPr>
        <w:t>ΘΗΝΑ</w:t>
      </w:r>
      <w:r w:rsidR="00DE3C89" w:rsidRPr="00961D9F">
        <w:rPr>
          <w:sz w:val="20"/>
          <w:szCs w:val="20"/>
        </w:rPr>
        <w:t>-</w:t>
      </w:r>
      <w:r>
        <w:rPr>
          <w:b/>
          <w:sz w:val="20"/>
          <w:szCs w:val="20"/>
        </w:rPr>
        <w:t>ΒΑΡΚΕΛΩΝΗ</w:t>
      </w:r>
      <w:r w:rsidR="00DE3C89" w:rsidRPr="00961D9F">
        <w:rPr>
          <w:sz w:val="20"/>
          <w:szCs w:val="20"/>
        </w:rPr>
        <w:tab/>
      </w:r>
      <w:r w:rsidR="00DE3C89">
        <w:rPr>
          <w:sz w:val="20"/>
          <w:szCs w:val="20"/>
          <w:lang w:val="en-US"/>
        </w:rPr>
        <w:t>A</w:t>
      </w:r>
      <w:r w:rsidR="00DE3C89" w:rsidRPr="00DC44B7">
        <w:rPr>
          <w:sz w:val="20"/>
          <w:szCs w:val="20"/>
        </w:rPr>
        <w:t>3 7</w:t>
      </w:r>
      <w:r>
        <w:rPr>
          <w:sz w:val="20"/>
          <w:szCs w:val="20"/>
        </w:rPr>
        <w:t>1</w:t>
      </w:r>
      <w:r w:rsidR="00DE3C89" w:rsidRPr="00DC44B7">
        <w:rPr>
          <w:sz w:val="20"/>
          <w:szCs w:val="20"/>
        </w:rPr>
        <w:t>0</w:t>
      </w:r>
      <w:r w:rsidR="00DE3C89" w:rsidRPr="00961D9F">
        <w:rPr>
          <w:sz w:val="20"/>
          <w:szCs w:val="20"/>
        </w:rPr>
        <w:tab/>
      </w:r>
      <w:r w:rsidR="00DE3C89" w:rsidRPr="001051D0">
        <w:rPr>
          <w:sz w:val="20"/>
          <w:szCs w:val="20"/>
        </w:rPr>
        <w:tab/>
      </w:r>
      <w:r w:rsidR="00DE3C89" w:rsidRPr="00DC44B7">
        <w:rPr>
          <w:sz w:val="20"/>
          <w:szCs w:val="20"/>
        </w:rPr>
        <w:t>0</w:t>
      </w:r>
      <w:r>
        <w:rPr>
          <w:sz w:val="20"/>
          <w:szCs w:val="20"/>
        </w:rPr>
        <w:t>8</w:t>
      </w:r>
      <w:r w:rsidR="00DE3C89" w:rsidRPr="001C1A08">
        <w:rPr>
          <w:rFonts w:eastAsia="Times New Roman"/>
          <w:color w:val="000000"/>
          <w:sz w:val="20"/>
          <w:szCs w:val="20"/>
          <w:lang w:eastAsia="el-GR"/>
        </w:rPr>
        <w:t>.</w:t>
      </w:r>
      <w:r>
        <w:rPr>
          <w:rFonts w:eastAsia="Times New Roman"/>
          <w:color w:val="000000"/>
          <w:sz w:val="20"/>
          <w:szCs w:val="20"/>
          <w:lang w:eastAsia="el-GR"/>
        </w:rPr>
        <w:t>4</w:t>
      </w:r>
      <w:r w:rsidR="00DE3C89">
        <w:rPr>
          <w:rFonts w:eastAsia="Times New Roman"/>
          <w:color w:val="000000"/>
          <w:sz w:val="20"/>
          <w:szCs w:val="20"/>
          <w:lang w:eastAsia="el-GR"/>
        </w:rPr>
        <w:t>0</w:t>
      </w:r>
      <w:r w:rsidR="00DE3C89" w:rsidRPr="00961D9F">
        <w:rPr>
          <w:rFonts w:eastAsia="Times New Roman"/>
          <w:color w:val="000000"/>
          <w:sz w:val="20"/>
          <w:szCs w:val="20"/>
          <w:lang w:eastAsia="el-GR"/>
        </w:rPr>
        <w:t xml:space="preserve"> – </w:t>
      </w:r>
      <w:r>
        <w:rPr>
          <w:rFonts w:eastAsia="Times New Roman"/>
          <w:color w:val="000000"/>
          <w:sz w:val="20"/>
          <w:szCs w:val="20"/>
          <w:lang w:eastAsia="el-GR"/>
        </w:rPr>
        <w:t>10.55</w:t>
      </w:r>
    </w:p>
    <w:p w:rsidR="00DE3C89" w:rsidRPr="00A86A8B" w:rsidRDefault="00A86A8B" w:rsidP="00DE3C89">
      <w:pPr>
        <w:spacing w:after="0"/>
        <w:ind w:firstLine="720"/>
        <w:rPr>
          <w:color w:val="000000"/>
          <w:sz w:val="20"/>
          <w:szCs w:val="20"/>
        </w:rPr>
      </w:pPr>
      <w:r>
        <w:rPr>
          <w:rFonts w:eastAsia="Times New Roman"/>
          <w:color w:val="000000"/>
          <w:sz w:val="20"/>
          <w:szCs w:val="20"/>
          <w:lang w:eastAsia="el-GR"/>
        </w:rPr>
        <w:t>12</w:t>
      </w:r>
      <w:r w:rsidR="00F64E09">
        <w:rPr>
          <w:rFonts w:eastAsia="Times New Roman"/>
          <w:color w:val="000000"/>
          <w:sz w:val="20"/>
          <w:szCs w:val="20"/>
          <w:lang w:eastAsia="el-GR"/>
        </w:rPr>
        <w:t>/11</w:t>
      </w:r>
      <w:r w:rsidR="00DE3C89">
        <w:rPr>
          <w:rFonts w:eastAsia="Times New Roman"/>
          <w:color w:val="000000"/>
          <w:sz w:val="20"/>
          <w:szCs w:val="20"/>
          <w:lang w:eastAsia="el-GR"/>
        </w:rPr>
        <w:tab/>
      </w:r>
      <w:r>
        <w:rPr>
          <w:rFonts w:eastAsia="Times New Roman"/>
          <w:b/>
          <w:color w:val="000000"/>
          <w:sz w:val="20"/>
          <w:szCs w:val="20"/>
          <w:lang w:eastAsia="el-GR"/>
        </w:rPr>
        <w:t>ΜΑΔΡΙΤΗ</w:t>
      </w:r>
      <w:r w:rsidR="00DE3C89" w:rsidRPr="0066367B">
        <w:rPr>
          <w:rFonts w:eastAsia="Times New Roman"/>
          <w:color w:val="000000"/>
          <w:sz w:val="20"/>
          <w:szCs w:val="20"/>
          <w:lang w:eastAsia="el-GR"/>
        </w:rPr>
        <w:t>-</w:t>
      </w:r>
      <w:r w:rsidR="00DE3C89">
        <w:rPr>
          <w:rFonts w:eastAsia="Times New Roman"/>
          <w:color w:val="000000"/>
          <w:sz w:val="20"/>
          <w:szCs w:val="20"/>
          <w:lang w:eastAsia="el-GR"/>
        </w:rPr>
        <w:t>ΑΘΗΝΑ</w:t>
      </w:r>
      <w:r w:rsidR="00DE3C89" w:rsidRPr="0066367B">
        <w:rPr>
          <w:rFonts w:eastAsia="Times New Roman"/>
          <w:color w:val="000000"/>
          <w:sz w:val="20"/>
          <w:szCs w:val="20"/>
          <w:lang w:eastAsia="el-GR"/>
        </w:rPr>
        <w:tab/>
      </w:r>
      <w:r w:rsidR="00DE3C89">
        <w:rPr>
          <w:rFonts w:eastAsia="Times New Roman"/>
          <w:color w:val="000000"/>
          <w:sz w:val="20"/>
          <w:szCs w:val="20"/>
          <w:lang w:val="en-US" w:eastAsia="el-GR"/>
        </w:rPr>
        <w:t>A</w:t>
      </w:r>
      <w:r w:rsidR="00DE3C89">
        <w:rPr>
          <w:rFonts w:eastAsia="Times New Roman"/>
          <w:color w:val="000000"/>
          <w:sz w:val="20"/>
          <w:szCs w:val="20"/>
          <w:lang w:eastAsia="el-GR"/>
        </w:rPr>
        <w:t>3 7</w:t>
      </w:r>
      <w:r>
        <w:rPr>
          <w:rFonts w:eastAsia="Times New Roman"/>
          <w:color w:val="000000"/>
          <w:sz w:val="20"/>
          <w:szCs w:val="20"/>
          <w:lang w:eastAsia="el-GR"/>
        </w:rPr>
        <w:t>03</w:t>
      </w:r>
      <w:r w:rsidR="00DE3C89" w:rsidRPr="0066367B">
        <w:rPr>
          <w:rFonts w:eastAsia="Times New Roman"/>
          <w:color w:val="000000"/>
          <w:sz w:val="20"/>
          <w:szCs w:val="20"/>
          <w:lang w:eastAsia="el-GR"/>
        </w:rPr>
        <w:tab/>
      </w:r>
      <w:r w:rsidR="00DE3C89" w:rsidRPr="001B4662">
        <w:rPr>
          <w:rFonts w:eastAsia="Times New Roman"/>
          <w:color w:val="000000"/>
          <w:sz w:val="20"/>
          <w:szCs w:val="20"/>
          <w:lang w:eastAsia="el-GR"/>
        </w:rPr>
        <w:tab/>
      </w:r>
      <w:r w:rsidR="00DE3C89" w:rsidRPr="001C1A08">
        <w:rPr>
          <w:color w:val="000000"/>
          <w:sz w:val="20"/>
          <w:szCs w:val="20"/>
        </w:rPr>
        <w:t>1</w:t>
      </w:r>
      <w:r>
        <w:rPr>
          <w:color w:val="000000"/>
          <w:sz w:val="20"/>
          <w:szCs w:val="20"/>
        </w:rPr>
        <w:t>6</w:t>
      </w:r>
      <w:r w:rsidR="00DE3C89" w:rsidRPr="001C1A08">
        <w:rPr>
          <w:color w:val="000000"/>
          <w:sz w:val="20"/>
          <w:szCs w:val="20"/>
        </w:rPr>
        <w:t>.</w:t>
      </w:r>
      <w:r w:rsidR="00F64E09">
        <w:rPr>
          <w:color w:val="000000"/>
          <w:sz w:val="20"/>
          <w:szCs w:val="20"/>
        </w:rPr>
        <w:t>45</w:t>
      </w:r>
      <w:r w:rsidR="00DE3C89">
        <w:rPr>
          <w:color w:val="000000"/>
          <w:sz w:val="20"/>
          <w:szCs w:val="20"/>
        </w:rPr>
        <w:t xml:space="preserve"> – </w:t>
      </w:r>
      <w:bookmarkStart w:id="0" w:name="_GoBack"/>
      <w:bookmarkEnd w:id="0"/>
      <w:r>
        <w:rPr>
          <w:color w:val="000000"/>
          <w:sz w:val="20"/>
          <w:szCs w:val="20"/>
        </w:rPr>
        <w:t>21</w:t>
      </w:r>
      <w:r w:rsidR="00DE3C89" w:rsidRPr="001B4662">
        <w:rPr>
          <w:color w:val="000000"/>
          <w:sz w:val="20"/>
          <w:szCs w:val="20"/>
        </w:rPr>
        <w:t>.</w:t>
      </w:r>
      <w:r>
        <w:rPr>
          <w:color w:val="000000"/>
          <w:sz w:val="20"/>
          <w:szCs w:val="20"/>
        </w:rPr>
        <w:t>15</w:t>
      </w:r>
    </w:p>
    <w:p w:rsidR="00BE0BD4" w:rsidRDefault="00DB7862" w:rsidP="00CC74ED">
      <w:pPr>
        <w:spacing w:after="0"/>
        <w:ind w:firstLine="720"/>
        <w:rPr>
          <w:b/>
          <w:sz w:val="20"/>
          <w:szCs w:val="20"/>
        </w:rPr>
      </w:pPr>
      <w:r w:rsidRPr="00441C68">
        <w:rPr>
          <w:b/>
          <w:sz w:val="20"/>
          <w:szCs w:val="20"/>
        </w:rPr>
        <w:tab/>
      </w:r>
    </w:p>
    <w:p w:rsidR="00227D45" w:rsidRPr="00441C68" w:rsidRDefault="00227D45" w:rsidP="00CC74ED">
      <w:pPr>
        <w:spacing w:after="0"/>
        <w:ind w:firstLine="720"/>
        <w:rPr>
          <w:sz w:val="16"/>
          <w:szCs w:val="16"/>
        </w:rPr>
      </w:pPr>
    </w:p>
    <w:tbl>
      <w:tblPr>
        <w:tblW w:w="10865" w:type="dxa"/>
        <w:jc w:val="center"/>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806"/>
        <w:gridCol w:w="4678"/>
        <w:gridCol w:w="1417"/>
        <w:gridCol w:w="851"/>
        <w:gridCol w:w="850"/>
        <w:gridCol w:w="1746"/>
      </w:tblGrid>
      <w:tr w:rsidR="00A80BF2" w:rsidRPr="00687C58" w:rsidTr="00CC74ED">
        <w:trPr>
          <w:trHeight w:val="420"/>
          <w:jc w:val="center"/>
        </w:trPr>
        <w:tc>
          <w:tcPr>
            <w:tcW w:w="517" w:type="dxa"/>
            <w:shd w:val="clear" w:color="000000" w:fill="B6DDE8"/>
            <w:noWrap/>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ΗΜ.</w:t>
            </w:r>
          </w:p>
        </w:tc>
        <w:tc>
          <w:tcPr>
            <w:tcW w:w="806" w:type="dxa"/>
            <w:shd w:val="clear" w:color="000000" w:fill="B6DDE8"/>
            <w:noWrap/>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ΑΝΑΧ</w:t>
            </w:r>
            <w:r w:rsidR="00B82227">
              <w:rPr>
                <w:rFonts w:ascii="Tahoma" w:eastAsia="Times New Roman" w:hAnsi="Tahoma" w:cs="Tahoma"/>
                <w:b/>
                <w:bCs/>
                <w:color w:val="000000"/>
                <w:sz w:val="14"/>
                <w:szCs w:val="14"/>
                <w:lang w:eastAsia="el-GR"/>
              </w:rPr>
              <w:t>.</w:t>
            </w:r>
          </w:p>
        </w:tc>
        <w:tc>
          <w:tcPr>
            <w:tcW w:w="4678" w:type="dxa"/>
            <w:shd w:val="clear" w:color="000000" w:fill="B6DDE8"/>
            <w:noWrap/>
            <w:vAlign w:val="center"/>
            <w:hideMark/>
          </w:tcPr>
          <w:p w:rsidR="00993357" w:rsidRPr="00BF464A" w:rsidRDefault="00B82227" w:rsidP="00674D28">
            <w:pPr>
              <w:spacing w:after="0" w:line="240" w:lineRule="auto"/>
              <w:jc w:val="center"/>
              <w:rPr>
                <w:rFonts w:ascii="Tahoma" w:eastAsia="Times New Roman" w:hAnsi="Tahoma" w:cs="Tahoma"/>
                <w:b/>
                <w:bCs/>
                <w:color w:val="000000"/>
                <w:sz w:val="14"/>
                <w:szCs w:val="14"/>
                <w:lang w:eastAsia="el-GR"/>
              </w:rPr>
            </w:pPr>
            <w:r>
              <w:rPr>
                <w:rFonts w:ascii="Tahoma" w:eastAsia="Times New Roman" w:hAnsi="Tahoma" w:cs="Tahoma"/>
                <w:b/>
                <w:bCs/>
                <w:color w:val="000000"/>
                <w:sz w:val="14"/>
                <w:szCs w:val="14"/>
                <w:lang w:eastAsia="el-GR"/>
              </w:rPr>
              <w:t xml:space="preserve">ΞΕΝΟΔΟΧΕΙΑ  </w:t>
            </w:r>
            <w:r w:rsidRPr="00D215F2">
              <w:rPr>
                <w:rFonts w:ascii="Arial Black" w:eastAsia="Times New Roman" w:hAnsi="Arial Black" w:cs="Tahoma"/>
                <w:b/>
                <w:bCs/>
                <w:color w:val="FF0000"/>
                <w:lang w:eastAsia="el-GR"/>
              </w:rPr>
              <w:t>ή παρόμοια</w:t>
            </w:r>
          </w:p>
        </w:tc>
        <w:tc>
          <w:tcPr>
            <w:tcW w:w="1417" w:type="dxa"/>
            <w:shd w:val="clear" w:color="000000" w:fill="B6DDE8"/>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ΔΙΑΤΡΟΦΗ</w:t>
            </w:r>
          </w:p>
        </w:tc>
        <w:tc>
          <w:tcPr>
            <w:tcW w:w="851" w:type="dxa"/>
            <w:shd w:val="clear" w:color="000000" w:fill="B6DDE8"/>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2-ΚΛΙΝΟ                                3-ΚΛΙΝΟ</w:t>
            </w:r>
          </w:p>
        </w:tc>
        <w:tc>
          <w:tcPr>
            <w:tcW w:w="850" w:type="dxa"/>
            <w:shd w:val="clear" w:color="000000" w:fill="B6DDE8"/>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1-ΚΛΙΝΟ</w:t>
            </w:r>
          </w:p>
        </w:tc>
        <w:tc>
          <w:tcPr>
            <w:tcW w:w="1746" w:type="dxa"/>
            <w:shd w:val="clear" w:color="000000" w:fill="B6DDE8"/>
            <w:noWrap/>
            <w:vAlign w:val="center"/>
            <w:hideMark/>
          </w:tcPr>
          <w:p w:rsidR="00993357" w:rsidRPr="00687C58" w:rsidRDefault="00993357" w:rsidP="00FB6E05">
            <w:pPr>
              <w:spacing w:after="0" w:line="240" w:lineRule="auto"/>
              <w:jc w:val="center"/>
              <w:rPr>
                <w:rFonts w:ascii="Tahoma" w:eastAsia="Times New Roman" w:hAnsi="Tahoma" w:cs="Tahoma"/>
                <w:b/>
                <w:bCs/>
                <w:color w:val="000000"/>
                <w:sz w:val="14"/>
                <w:szCs w:val="14"/>
                <w:lang w:eastAsia="el-GR"/>
              </w:rPr>
            </w:pPr>
            <w:r w:rsidRPr="00687C58">
              <w:rPr>
                <w:rFonts w:ascii="Tahoma" w:eastAsia="Times New Roman" w:hAnsi="Tahoma" w:cs="Tahoma"/>
                <w:b/>
                <w:bCs/>
                <w:color w:val="000000"/>
                <w:sz w:val="14"/>
                <w:szCs w:val="14"/>
                <w:lang w:eastAsia="el-GR"/>
              </w:rPr>
              <w:t>ΦΟΡΟΙ</w:t>
            </w:r>
            <w:r w:rsidR="00212AAA">
              <w:rPr>
                <w:rFonts w:ascii="Tahoma" w:eastAsia="Times New Roman" w:hAnsi="Tahoma" w:cs="Tahoma"/>
                <w:b/>
                <w:bCs/>
                <w:color w:val="000000"/>
                <w:sz w:val="14"/>
                <w:szCs w:val="14"/>
                <w:lang w:eastAsia="el-GR"/>
              </w:rPr>
              <w:t xml:space="preserve"> ΑΕΡΟΔΡΟΜΙΩΝ</w:t>
            </w:r>
          </w:p>
        </w:tc>
      </w:tr>
      <w:tr w:rsidR="00A80BF2" w:rsidRPr="00C165AE" w:rsidTr="00CC74ED">
        <w:trPr>
          <w:trHeight w:val="672"/>
          <w:jc w:val="center"/>
        </w:trPr>
        <w:tc>
          <w:tcPr>
            <w:tcW w:w="517" w:type="dxa"/>
            <w:shd w:val="clear" w:color="auto" w:fill="auto"/>
            <w:noWrap/>
            <w:vAlign w:val="center"/>
            <w:hideMark/>
          </w:tcPr>
          <w:p w:rsidR="00993357" w:rsidRPr="00DE3C89" w:rsidRDefault="00DE3C89" w:rsidP="00FB6E05">
            <w:pPr>
              <w:spacing w:after="0" w:line="240" w:lineRule="auto"/>
              <w:jc w:val="center"/>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7</w:t>
            </w:r>
          </w:p>
        </w:tc>
        <w:tc>
          <w:tcPr>
            <w:tcW w:w="806" w:type="dxa"/>
            <w:shd w:val="clear" w:color="auto" w:fill="auto"/>
            <w:vAlign w:val="center"/>
            <w:hideMark/>
          </w:tcPr>
          <w:p w:rsidR="00CC74ED" w:rsidRPr="00DE3C89" w:rsidRDefault="00CC74ED" w:rsidP="00FB76B5">
            <w:pPr>
              <w:spacing w:after="0" w:line="240" w:lineRule="auto"/>
              <w:jc w:val="center"/>
              <w:rPr>
                <w:rFonts w:ascii="Tahoma" w:eastAsia="Times New Roman" w:hAnsi="Tahoma" w:cs="Tahoma"/>
                <w:color w:val="000000"/>
                <w:sz w:val="18"/>
                <w:szCs w:val="18"/>
                <w:lang w:eastAsia="el-GR"/>
              </w:rPr>
            </w:pPr>
          </w:p>
          <w:p w:rsidR="00CC74ED" w:rsidRPr="00A86A8B" w:rsidRDefault="00A86A8B" w:rsidP="00FB76B5">
            <w:pPr>
              <w:spacing w:after="0" w:line="240" w:lineRule="auto"/>
              <w:jc w:val="center"/>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6/11</w:t>
            </w:r>
          </w:p>
          <w:p w:rsidR="00CC74ED" w:rsidRPr="00A86A8B" w:rsidRDefault="00CC74ED" w:rsidP="00FB76B5">
            <w:pPr>
              <w:spacing w:after="0" w:line="240" w:lineRule="auto"/>
              <w:jc w:val="center"/>
              <w:rPr>
                <w:rFonts w:ascii="Tahoma" w:eastAsia="Times New Roman" w:hAnsi="Tahoma" w:cs="Tahoma"/>
                <w:color w:val="000000"/>
                <w:sz w:val="18"/>
                <w:szCs w:val="18"/>
                <w:lang w:eastAsia="el-GR"/>
              </w:rPr>
            </w:pPr>
          </w:p>
        </w:tc>
        <w:tc>
          <w:tcPr>
            <w:tcW w:w="4678" w:type="dxa"/>
            <w:shd w:val="clear" w:color="auto" w:fill="auto"/>
            <w:vAlign w:val="center"/>
            <w:hideMark/>
          </w:tcPr>
          <w:p w:rsidR="00BF464A" w:rsidRPr="00843CB4" w:rsidRDefault="001D33B4" w:rsidP="00843CB4">
            <w:pPr>
              <w:spacing w:after="0" w:line="240" w:lineRule="auto"/>
              <w:jc w:val="center"/>
              <w:rPr>
                <w:rFonts w:ascii="Tahoma" w:hAnsi="Tahoma" w:cs="Tahoma"/>
                <w:sz w:val="20"/>
                <w:szCs w:val="20"/>
              </w:rPr>
            </w:pPr>
            <w:r>
              <w:rPr>
                <w:sz w:val="18"/>
                <w:szCs w:val="18"/>
              </w:rPr>
              <w:t>3*, 4*</w:t>
            </w:r>
          </w:p>
        </w:tc>
        <w:tc>
          <w:tcPr>
            <w:tcW w:w="1417" w:type="dxa"/>
            <w:shd w:val="clear" w:color="auto" w:fill="auto"/>
            <w:vAlign w:val="center"/>
            <w:hideMark/>
          </w:tcPr>
          <w:p w:rsidR="00A20839" w:rsidRPr="00227D45" w:rsidRDefault="00227D45" w:rsidP="00227D45">
            <w:pPr>
              <w:spacing w:after="0" w:line="240" w:lineRule="auto"/>
              <w:jc w:val="center"/>
              <w:rPr>
                <w:rFonts w:ascii="Tahoma" w:eastAsia="Times New Roman" w:hAnsi="Tahoma" w:cs="Tahoma"/>
                <w:color w:val="FF0000"/>
                <w:sz w:val="20"/>
                <w:szCs w:val="20"/>
                <w:lang w:eastAsia="el-GR"/>
              </w:rPr>
            </w:pPr>
            <w:r>
              <w:rPr>
                <w:rFonts w:ascii="Tahoma" w:eastAsia="Times New Roman" w:hAnsi="Tahoma" w:cs="Tahoma"/>
                <w:sz w:val="20"/>
                <w:szCs w:val="20"/>
                <w:lang w:eastAsia="el-GR"/>
              </w:rPr>
              <w:t>Ημιδιατροφή</w:t>
            </w:r>
          </w:p>
        </w:tc>
        <w:tc>
          <w:tcPr>
            <w:tcW w:w="851" w:type="dxa"/>
            <w:shd w:val="clear" w:color="auto" w:fill="auto"/>
            <w:vAlign w:val="center"/>
            <w:hideMark/>
          </w:tcPr>
          <w:p w:rsidR="00993357" w:rsidRPr="00A20839" w:rsidRDefault="003B45EF" w:rsidP="003B45EF">
            <w:pPr>
              <w:spacing w:after="0" w:line="240" w:lineRule="auto"/>
              <w:jc w:val="center"/>
              <w:rPr>
                <w:rFonts w:ascii="Tahoma" w:eastAsia="Times New Roman" w:hAnsi="Tahoma" w:cs="Tahoma"/>
                <w:b/>
                <w:lang w:eastAsia="el-GR"/>
              </w:rPr>
            </w:pPr>
            <w:r>
              <w:rPr>
                <w:rFonts w:ascii="Tahoma" w:eastAsia="Times New Roman" w:hAnsi="Tahoma" w:cs="Tahoma"/>
                <w:b/>
                <w:lang w:eastAsia="el-GR"/>
              </w:rPr>
              <w:t>885€</w:t>
            </w:r>
          </w:p>
        </w:tc>
        <w:tc>
          <w:tcPr>
            <w:tcW w:w="850" w:type="dxa"/>
            <w:shd w:val="clear" w:color="auto" w:fill="auto"/>
            <w:vAlign w:val="center"/>
            <w:hideMark/>
          </w:tcPr>
          <w:p w:rsidR="00993357" w:rsidRPr="00A20839" w:rsidRDefault="003B45EF" w:rsidP="00227D45">
            <w:pPr>
              <w:spacing w:after="0" w:line="240" w:lineRule="auto"/>
              <w:jc w:val="center"/>
              <w:rPr>
                <w:rFonts w:ascii="Tahoma" w:eastAsia="Times New Roman" w:hAnsi="Tahoma" w:cs="Tahoma"/>
                <w:sz w:val="20"/>
                <w:szCs w:val="20"/>
                <w:lang w:eastAsia="el-GR"/>
              </w:rPr>
            </w:pPr>
            <w:r>
              <w:rPr>
                <w:rFonts w:ascii="Tahoma" w:eastAsia="Times New Roman" w:hAnsi="Tahoma" w:cs="Tahoma"/>
                <w:sz w:val="20"/>
                <w:szCs w:val="20"/>
                <w:lang w:eastAsia="el-GR"/>
              </w:rPr>
              <w:t>+210€</w:t>
            </w:r>
          </w:p>
        </w:tc>
        <w:tc>
          <w:tcPr>
            <w:tcW w:w="1746" w:type="dxa"/>
            <w:shd w:val="clear" w:color="auto" w:fill="auto"/>
            <w:vAlign w:val="center"/>
            <w:hideMark/>
          </w:tcPr>
          <w:p w:rsidR="00993357" w:rsidRPr="00687C58" w:rsidRDefault="00993357" w:rsidP="00FB6E05">
            <w:pPr>
              <w:spacing w:after="0" w:line="240" w:lineRule="auto"/>
              <w:jc w:val="center"/>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Περιλαμβάνονται</w:t>
            </w:r>
          </w:p>
        </w:tc>
      </w:tr>
    </w:tbl>
    <w:p w:rsidR="00154852" w:rsidRDefault="004209F8" w:rsidP="0032782E">
      <w:pPr>
        <w:spacing w:after="0"/>
        <w:ind w:firstLine="720"/>
        <w:rPr>
          <w:rFonts w:cs="Calibri"/>
          <w:b/>
          <w:i/>
        </w:rPr>
      </w:pPr>
      <w:r>
        <w:rPr>
          <w:rFonts w:cs="Calibri"/>
          <w:b/>
          <w:i/>
        </w:rPr>
        <w:t>*</w:t>
      </w:r>
      <w:r w:rsidR="0032782E">
        <w:rPr>
          <w:rFonts w:cs="Calibri"/>
          <w:b/>
          <w:i/>
        </w:rPr>
        <w:t>Οι τιμές είναι κατ΄ άτομο</w:t>
      </w:r>
    </w:p>
    <w:p w:rsidR="004209F8" w:rsidRPr="004209F8" w:rsidRDefault="004209F8" w:rsidP="004209F8">
      <w:pPr>
        <w:spacing w:after="0"/>
        <w:ind w:firstLine="720"/>
        <w:rPr>
          <w:b/>
          <w:i/>
        </w:rPr>
      </w:pPr>
      <w:r w:rsidRPr="004209F8">
        <w:rPr>
          <w:b/>
          <w:i/>
        </w:rPr>
        <w:t>*Οι ώρες των πτήσεων είναι τοπικές.</w:t>
      </w:r>
    </w:p>
    <w:p w:rsidR="004209F8" w:rsidRDefault="004209F8" w:rsidP="0032782E">
      <w:pPr>
        <w:spacing w:after="0"/>
        <w:ind w:firstLine="720"/>
        <w:rPr>
          <w:rFonts w:cs="Calibri"/>
          <w:b/>
          <w:i/>
        </w:rPr>
      </w:pPr>
    </w:p>
    <w:p w:rsidR="00227D45" w:rsidRDefault="00227D45" w:rsidP="0032782E">
      <w:pPr>
        <w:spacing w:after="0"/>
        <w:ind w:firstLine="720"/>
        <w:rPr>
          <w:rFonts w:cs="Calibri"/>
          <w:b/>
          <w:i/>
        </w:rPr>
      </w:pPr>
    </w:p>
    <w:sectPr w:rsidR="00227D45" w:rsidSect="00AB3B29">
      <w:headerReference w:type="default" r:id="rId7"/>
      <w:pgSz w:w="11906" w:h="16838" w:code="9"/>
      <w:pgMar w:top="454" w:right="567" w:bottom="426" w:left="567"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028" w:rsidRDefault="00594028" w:rsidP="00725221">
      <w:pPr>
        <w:spacing w:after="0" w:line="240" w:lineRule="auto"/>
      </w:pPr>
      <w:r>
        <w:separator/>
      </w:r>
    </w:p>
  </w:endnote>
  <w:endnote w:type="continuationSeparator" w:id="0">
    <w:p w:rsidR="00594028" w:rsidRDefault="00594028" w:rsidP="00725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PFDinTex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028" w:rsidRDefault="00594028" w:rsidP="00725221">
      <w:pPr>
        <w:spacing w:after="0" w:line="240" w:lineRule="auto"/>
      </w:pPr>
      <w:r>
        <w:separator/>
      </w:r>
    </w:p>
  </w:footnote>
  <w:footnote w:type="continuationSeparator" w:id="0">
    <w:p w:rsidR="00594028" w:rsidRDefault="00594028" w:rsidP="00725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8B" w:rsidRPr="00AB3B29" w:rsidRDefault="00A86A8B">
    <w:pPr>
      <w:pStyle w:val="a6"/>
      <w:rPr>
        <w:lang w:val="en-US"/>
      </w:rPr>
    </w:pPr>
    <w:r>
      <w:t>Φθινόπωρο  2023</w:t>
    </w:r>
    <w:r w:rsidR="00770BFC" w:rsidRPr="008E4576">
      <w:rPr>
        <w:rStyle w:val="a9"/>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47.5pt;height:31.5pt" fillcolor="#9ddbe7" strokecolor="#33c" strokeweight="1pt">
          <v:fill opacity=".5" color2="#ededf9"/>
          <v:shadow on="t" color="#c4bc96" offset="3pt"/>
          <v:textpath style="font-family:&quot;Arial Black&quot;;v-text-kern:t" trim="t" fitpath="t" xscale="f" string="Golden Age 50plu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0691"/>
    <w:multiLevelType w:val="hybridMultilevel"/>
    <w:tmpl w:val="89A02D36"/>
    <w:lvl w:ilvl="0" w:tplc="0408000B">
      <w:start w:val="1"/>
      <w:numFmt w:val="bullet"/>
      <w:lvlText w:val=""/>
      <w:lvlJc w:val="left"/>
      <w:pPr>
        <w:ind w:left="1582" w:hanging="360"/>
      </w:pPr>
      <w:rPr>
        <w:rFonts w:ascii="Wingdings" w:hAnsi="Wingdings" w:hint="default"/>
      </w:rPr>
    </w:lvl>
    <w:lvl w:ilvl="1" w:tplc="04080003" w:tentative="1">
      <w:start w:val="1"/>
      <w:numFmt w:val="bullet"/>
      <w:lvlText w:val="o"/>
      <w:lvlJc w:val="left"/>
      <w:pPr>
        <w:ind w:left="2302" w:hanging="360"/>
      </w:pPr>
      <w:rPr>
        <w:rFonts w:ascii="Courier New" w:hAnsi="Courier New" w:cs="Courier New" w:hint="default"/>
      </w:rPr>
    </w:lvl>
    <w:lvl w:ilvl="2" w:tplc="04080005" w:tentative="1">
      <w:start w:val="1"/>
      <w:numFmt w:val="bullet"/>
      <w:lvlText w:val=""/>
      <w:lvlJc w:val="left"/>
      <w:pPr>
        <w:ind w:left="3022" w:hanging="360"/>
      </w:pPr>
      <w:rPr>
        <w:rFonts w:ascii="Wingdings" w:hAnsi="Wingdings" w:hint="default"/>
      </w:rPr>
    </w:lvl>
    <w:lvl w:ilvl="3" w:tplc="04080001" w:tentative="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1">
    <w:nsid w:val="3A1B6E9E"/>
    <w:multiLevelType w:val="hybridMultilevel"/>
    <w:tmpl w:val="C5AAA6C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3A6C6EF1"/>
    <w:multiLevelType w:val="hybridMultilevel"/>
    <w:tmpl w:val="DB40DCB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3095160"/>
    <w:multiLevelType w:val="hybridMultilevel"/>
    <w:tmpl w:val="A12ED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0E61C1"/>
    <w:multiLevelType w:val="hybridMultilevel"/>
    <w:tmpl w:val="EFFC28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B770988"/>
    <w:multiLevelType w:val="hybridMultilevel"/>
    <w:tmpl w:val="92903B88"/>
    <w:lvl w:ilvl="0" w:tplc="0408000B">
      <w:start w:val="1"/>
      <w:numFmt w:val="bullet"/>
      <w:lvlText w:val=""/>
      <w:lvlJc w:val="left"/>
      <w:pPr>
        <w:ind w:left="2018" w:hanging="360"/>
      </w:pPr>
      <w:rPr>
        <w:rFonts w:ascii="Wingdings" w:hAnsi="Wingdings" w:hint="default"/>
      </w:rPr>
    </w:lvl>
    <w:lvl w:ilvl="1" w:tplc="04080003" w:tentative="1">
      <w:start w:val="1"/>
      <w:numFmt w:val="bullet"/>
      <w:lvlText w:val="o"/>
      <w:lvlJc w:val="left"/>
      <w:pPr>
        <w:ind w:left="2738" w:hanging="360"/>
      </w:pPr>
      <w:rPr>
        <w:rFonts w:ascii="Courier New" w:hAnsi="Courier New" w:cs="Courier New" w:hint="default"/>
      </w:rPr>
    </w:lvl>
    <w:lvl w:ilvl="2" w:tplc="04080005" w:tentative="1">
      <w:start w:val="1"/>
      <w:numFmt w:val="bullet"/>
      <w:lvlText w:val=""/>
      <w:lvlJc w:val="left"/>
      <w:pPr>
        <w:ind w:left="3458" w:hanging="360"/>
      </w:pPr>
      <w:rPr>
        <w:rFonts w:ascii="Wingdings" w:hAnsi="Wingdings" w:hint="default"/>
      </w:rPr>
    </w:lvl>
    <w:lvl w:ilvl="3" w:tplc="04080001" w:tentative="1">
      <w:start w:val="1"/>
      <w:numFmt w:val="bullet"/>
      <w:lvlText w:val=""/>
      <w:lvlJc w:val="left"/>
      <w:pPr>
        <w:ind w:left="4178" w:hanging="360"/>
      </w:pPr>
      <w:rPr>
        <w:rFonts w:ascii="Symbol" w:hAnsi="Symbol" w:hint="default"/>
      </w:rPr>
    </w:lvl>
    <w:lvl w:ilvl="4" w:tplc="04080003" w:tentative="1">
      <w:start w:val="1"/>
      <w:numFmt w:val="bullet"/>
      <w:lvlText w:val="o"/>
      <w:lvlJc w:val="left"/>
      <w:pPr>
        <w:ind w:left="4898" w:hanging="360"/>
      </w:pPr>
      <w:rPr>
        <w:rFonts w:ascii="Courier New" w:hAnsi="Courier New" w:cs="Courier New" w:hint="default"/>
      </w:rPr>
    </w:lvl>
    <w:lvl w:ilvl="5" w:tplc="04080005" w:tentative="1">
      <w:start w:val="1"/>
      <w:numFmt w:val="bullet"/>
      <w:lvlText w:val=""/>
      <w:lvlJc w:val="left"/>
      <w:pPr>
        <w:ind w:left="5618" w:hanging="360"/>
      </w:pPr>
      <w:rPr>
        <w:rFonts w:ascii="Wingdings" w:hAnsi="Wingdings" w:hint="default"/>
      </w:rPr>
    </w:lvl>
    <w:lvl w:ilvl="6" w:tplc="04080001" w:tentative="1">
      <w:start w:val="1"/>
      <w:numFmt w:val="bullet"/>
      <w:lvlText w:val=""/>
      <w:lvlJc w:val="left"/>
      <w:pPr>
        <w:ind w:left="6338" w:hanging="360"/>
      </w:pPr>
      <w:rPr>
        <w:rFonts w:ascii="Symbol" w:hAnsi="Symbol" w:hint="default"/>
      </w:rPr>
    </w:lvl>
    <w:lvl w:ilvl="7" w:tplc="04080003" w:tentative="1">
      <w:start w:val="1"/>
      <w:numFmt w:val="bullet"/>
      <w:lvlText w:val="o"/>
      <w:lvlJc w:val="left"/>
      <w:pPr>
        <w:ind w:left="7058" w:hanging="360"/>
      </w:pPr>
      <w:rPr>
        <w:rFonts w:ascii="Courier New" w:hAnsi="Courier New" w:cs="Courier New" w:hint="default"/>
      </w:rPr>
    </w:lvl>
    <w:lvl w:ilvl="8" w:tplc="04080005" w:tentative="1">
      <w:start w:val="1"/>
      <w:numFmt w:val="bullet"/>
      <w:lvlText w:val=""/>
      <w:lvlJc w:val="left"/>
      <w:pPr>
        <w:ind w:left="7778" w:hanging="360"/>
      </w:pPr>
      <w:rPr>
        <w:rFonts w:ascii="Wingdings" w:hAnsi="Wingdings" w:hint="default"/>
      </w:rPr>
    </w:lvl>
  </w:abstractNum>
  <w:abstractNum w:abstractNumId="6">
    <w:nsid w:val="762B2579"/>
    <w:multiLevelType w:val="hybridMultilevel"/>
    <w:tmpl w:val="B9EACFFA"/>
    <w:lvl w:ilvl="0" w:tplc="04080009">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nsid w:val="7BA12930"/>
    <w:multiLevelType w:val="hybridMultilevel"/>
    <w:tmpl w:val="A11C5E4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7762"/>
  </w:hdrShapeDefaults>
  <w:footnotePr>
    <w:footnote w:id="-1"/>
    <w:footnote w:id="0"/>
  </w:footnotePr>
  <w:endnotePr>
    <w:endnote w:id="-1"/>
    <w:endnote w:id="0"/>
  </w:endnotePr>
  <w:compat/>
  <w:rsids>
    <w:rsidRoot w:val="00183051"/>
    <w:rsid w:val="00007D2F"/>
    <w:rsid w:val="00010B0A"/>
    <w:rsid w:val="0001316C"/>
    <w:rsid w:val="000221F1"/>
    <w:rsid w:val="000427F9"/>
    <w:rsid w:val="000633DC"/>
    <w:rsid w:val="000676B5"/>
    <w:rsid w:val="00071BBF"/>
    <w:rsid w:val="000720F9"/>
    <w:rsid w:val="000727CA"/>
    <w:rsid w:val="00094526"/>
    <w:rsid w:val="00094652"/>
    <w:rsid w:val="00096421"/>
    <w:rsid w:val="000A034B"/>
    <w:rsid w:val="000A381D"/>
    <w:rsid w:val="000A4190"/>
    <w:rsid w:val="000A5915"/>
    <w:rsid w:val="000B419B"/>
    <w:rsid w:val="000B7F68"/>
    <w:rsid w:val="000C2AE4"/>
    <w:rsid w:val="000C4237"/>
    <w:rsid w:val="000C4AD8"/>
    <w:rsid w:val="000E1A1E"/>
    <w:rsid w:val="000E506C"/>
    <w:rsid w:val="000F33FE"/>
    <w:rsid w:val="000F42DE"/>
    <w:rsid w:val="000F69EC"/>
    <w:rsid w:val="00120AF7"/>
    <w:rsid w:val="00121211"/>
    <w:rsid w:val="00134610"/>
    <w:rsid w:val="00154227"/>
    <w:rsid w:val="00154852"/>
    <w:rsid w:val="00164E83"/>
    <w:rsid w:val="001660E1"/>
    <w:rsid w:val="00166C17"/>
    <w:rsid w:val="00170D65"/>
    <w:rsid w:val="00183051"/>
    <w:rsid w:val="001852AD"/>
    <w:rsid w:val="00195DF6"/>
    <w:rsid w:val="001A6686"/>
    <w:rsid w:val="001B6C87"/>
    <w:rsid w:val="001D06D4"/>
    <w:rsid w:val="001D33B4"/>
    <w:rsid w:val="001D5746"/>
    <w:rsid w:val="001E3236"/>
    <w:rsid w:val="001E5097"/>
    <w:rsid w:val="001E5103"/>
    <w:rsid w:val="001F7195"/>
    <w:rsid w:val="001F75C6"/>
    <w:rsid w:val="00201772"/>
    <w:rsid w:val="00202F89"/>
    <w:rsid w:val="00212AAA"/>
    <w:rsid w:val="002225C7"/>
    <w:rsid w:val="00227D45"/>
    <w:rsid w:val="00242CFE"/>
    <w:rsid w:val="0024510A"/>
    <w:rsid w:val="00270F69"/>
    <w:rsid w:val="00271764"/>
    <w:rsid w:val="00275C8F"/>
    <w:rsid w:val="002A04D9"/>
    <w:rsid w:val="002A2683"/>
    <w:rsid w:val="002A3780"/>
    <w:rsid w:val="002A4155"/>
    <w:rsid w:val="002B008D"/>
    <w:rsid w:val="002B5C5A"/>
    <w:rsid w:val="002C615C"/>
    <w:rsid w:val="002C6197"/>
    <w:rsid w:val="002C6C44"/>
    <w:rsid w:val="002D4231"/>
    <w:rsid w:val="002D6372"/>
    <w:rsid w:val="002E59AC"/>
    <w:rsid w:val="002F1A4F"/>
    <w:rsid w:val="0030236C"/>
    <w:rsid w:val="003112BB"/>
    <w:rsid w:val="0032782E"/>
    <w:rsid w:val="00327CD9"/>
    <w:rsid w:val="00331FFE"/>
    <w:rsid w:val="00340A24"/>
    <w:rsid w:val="0035044E"/>
    <w:rsid w:val="0035641F"/>
    <w:rsid w:val="0037021D"/>
    <w:rsid w:val="003705ED"/>
    <w:rsid w:val="003815E2"/>
    <w:rsid w:val="003827B0"/>
    <w:rsid w:val="003859A3"/>
    <w:rsid w:val="00385DED"/>
    <w:rsid w:val="003912A5"/>
    <w:rsid w:val="0039748A"/>
    <w:rsid w:val="003A10D2"/>
    <w:rsid w:val="003B45EF"/>
    <w:rsid w:val="003C1934"/>
    <w:rsid w:val="003D1084"/>
    <w:rsid w:val="003D1552"/>
    <w:rsid w:val="003D4D45"/>
    <w:rsid w:val="003E1C4E"/>
    <w:rsid w:val="003E4808"/>
    <w:rsid w:val="003F100F"/>
    <w:rsid w:val="003F6D3F"/>
    <w:rsid w:val="00403578"/>
    <w:rsid w:val="00403B90"/>
    <w:rsid w:val="004069AE"/>
    <w:rsid w:val="0041061E"/>
    <w:rsid w:val="004111AF"/>
    <w:rsid w:val="0041320E"/>
    <w:rsid w:val="00413660"/>
    <w:rsid w:val="00417815"/>
    <w:rsid w:val="004209F8"/>
    <w:rsid w:val="0042430D"/>
    <w:rsid w:val="00427E57"/>
    <w:rsid w:val="004347C8"/>
    <w:rsid w:val="00434CC0"/>
    <w:rsid w:val="004352DA"/>
    <w:rsid w:val="0043658F"/>
    <w:rsid w:val="00441C68"/>
    <w:rsid w:val="00442452"/>
    <w:rsid w:val="00450B53"/>
    <w:rsid w:val="0045351E"/>
    <w:rsid w:val="00457A0E"/>
    <w:rsid w:val="004616F8"/>
    <w:rsid w:val="00461A38"/>
    <w:rsid w:val="00472642"/>
    <w:rsid w:val="00473F56"/>
    <w:rsid w:val="0047725B"/>
    <w:rsid w:val="00481EF4"/>
    <w:rsid w:val="00490322"/>
    <w:rsid w:val="004A13F1"/>
    <w:rsid w:val="004C0BDD"/>
    <w:rsid w:val="004D304D"/>
    <w:rsid w:val="004D7285"/>
    <w:rsid w:val="004F114E"/>
    <w:rsid w:val="004F5C72"/>
    <w:rsid w:val="00500372"/>
    <w:rsid w:val="00502076"/>
    <w:rsid w:val="00506430"/>
    <w:rsid w:val="0051101A"/>
    <w:rsid w:val="00513083"/>
    <w:rsid w:val="00521CD1"/>
    <w:rsid w:val="0052329E"/>
    <w:rsid w:val="00532452"/>
    <w:rsid w:val="00533DAC"/>
    <w:rsid w:val="0053772D"/>
    <w:rsid w:val="0054331F"/>
    <w:rsid w:val="00545C3D"/>
    <w:rsid w:val="0054674B"/>
    <w:rsid w:val="00547869"/>
    <w:rsid w:val="005553EF"/>
    <w:rsid w:val="00562597"/>
    <w:rsid w:val="005664B7"/>
    <w:rsid w:val="00572BD7"/>
    <w:rsid w:val="00594028"/>
    <w:rsid w:val="005A2A42"/>
    <w:rsid w:val="005A4D82"/>
    <w:rsid w:val="005B026B"/>
    <w:rsid w:val="005B0C54"/>
    <w:rsid w:val="005B1A5A"/>
    <w:rsid w:val="005B221C"/>
    <w:rsid w:val="005B62DC"/>
    <w:rsid w:val="005C4FDA"/>
    <w:rsid w:val="005E390A"/>
    <w:rsid w:val="005E3BF2"/>
    <w:rsid w:val="005F4620"/>
    <w:rsid w:val="00607395"/>
    <w:rsid w:val="00610BEF"/>
    <w:rsid w:val="00610CBF"/>
    <w:rsid w:val="00611620"/>
    <w:rsid w:val="00625DAC"/>
    <w:rsid w:val="00640559"/>
    <w:rsid w:val="006417A5"/>
    <w:rsid w:val="0064296F"/>
    <w:rsid w:val="00642F93"/>
    <w:rsid w:val="0064359D"/>
    <w:rsid w:val="00647CAA"/>
    <w:rsid w:val="006507D3"/>
    <w:rsid w:val="00651538"/>
    <w:rsid w:val="00651BD6"/>
    <w:rsid w:val="006533EE"/>
    <w:rsid w:val="00657E62"/>
    <w:rsid w:val="00662D24"/>
    <w:rsid w:val="0066460E"/>
    <w:rsid w:val="00666355"/>
    <w:rsid w:val="00666C94"/>
    <w:rsid w:val="00674D28"/>
    <w:rsid w:val="00687E26"/>
    <w:rsid w:val="00691E21"/>
    <w:rsid w:val="006A5805"/>
    <w:rsid w:val="006B2C76"/>
    <w:rsid w:val="006B41CD"/>
    <w:rsid w:val="006C0D95"/>
    <w:rsid w:val="006C735F"/>
    <w:rsid w:val="006D0F4A"/>
    <w:rsid w:val="006E0957"/>
    <w:rsid w:val="006E2194"/>
    <w:rsid w:val="006E34F3"/>
    <w:rsid w:val="006E516C"/>
    <w:rsid w:val="006E7048"/>
    <w:rsid w:val="006F3F18"/>
    <w:rsid w:val="006F7008"/>
    <w:rsid w:val="00711E70"/>
    <w:rsid w:val="00714979"/>
    <w:rsid w:val="007170FC"/>
    <w:rsid w:val="00722CB4"/>
    <w:rsid w:val="00724339"/>
    <w:rsid w:val="00725221"/>
    <w:rsid w:val="007308A6"/>
    <w:rsid w:val="00744B52"/>
    <w:rsid w:val="00745123"/>
    <w:rsid w:val="007453B3"/>
    <w:rsid w:val="00746165"/>
    <w:rsid w:val="007569FF"/>
    <w:rsid w:val="00770BFC"/>
    <w:rsid w:val="00784C15"/>
    <w:rsid w:val="007A198B"/>
    <w:rsid w:val="007A3178"/>
    <w:rsid w:val="007A3A41"/>
    <w:rsid w:val="007A3E37"/>
    <w:rsid w:val="007A5728"/>
    <w:rsid w:val="007B0519"/>
    <w:rsid w:val="007B0682"/>
    <w:rsid w:val="007B0E51"/>
    <w:rsid w:val="007C1D16"/>
    <w:rsid w:val="007C38C7"/>
    <w:rsid w:val="007C4ACE"/>
    <w:rsid w:val="007C4D75"/>
    <w:rsid w:val="007C68F1"/>
    <w:rsid w:val="007D11E6"/>
    <w:rsid w:val="007D2CCB"/>
    <w:rsid w:val="007D59B7"/>
    <w:rsid w:val="007D630A"/>
    <w:rsid w:val="007D7847"/>
    <w:rsid w:val="007D7CD5"/>
    <w:rsid w:val="007E09E8"/>
    <w:rsid w:val="007E0CB9"/>
    <w:rsid w:val="007F595E"/>
    <w:rsid w:val="007F5D0E"/>
    <w:rsid w:val="008021BD"/>
    <w:rsid w:val="00802614"/>
    <w:rsid w:val="008045FB"/>
    <w:rsid w:val="00806672"/>
    <w:rsid w:val="00807C0C"/>
    <w:rsid w:val="00813451"/>
    <w:rsid w:val="00813501"/>
    <w:rsid w:val="00814E2D"/>
    <w:rsid w:val="0081501F"/>
    <w:rsid w:val="00821088"/>
    <w:rsid w:val="00827FFE"/>
    <w:rsid w:val="00837BB0"/>
    <w:rsid w:val="00843CB4"/>
    <w:rsid w:val="00845971"/>
    <w:rsid w:val="00845F6F"/>
    <w:rsid w:val="008517DC"/>
    <w:rsid w:val="00852D7E"/>
    <w:rsid w:val="008530B3"/>
    <w:rsid w:val="00861FEA"/>
    <w:rsid w:val="00863FF2"/>
    <w:rsid w:val="0087398E"/>
    <w:rsid w:val="00873B75"/>
    <w:rsid w:val="008769DB"/>
    <w:rsid w:val="008A2350"/>
    <w:rsid w:val="008C0646"/>
    <w:rsid w:val="008E112C"/>
    <w:rsid w:val="008F1515"/>
    <w:rsid w:val="008F1DE9"/>
    <w:rsid w:val="009106AF"/>
    <w:rsid w:val="0091303F"/>
    <w:rsid w:val="009169AA"/>
    <w:rsid w:val="009170BF"/>
    <w:rsid w:val="00922F29"/>
    <w:rsid w:val="00926AB0"/>
    <w:rsid w:val="00935302"/>
    <w:rsid w:val="00940331"/>
    <w:rsid w:val="00942355"/>
    <w:rsid w:val="00944330"/>
    <w:rsid w:val="00945382"/>
    <w:rsid w:val="00953B31"/>
    <w:rsid w:val="00965704"/>
    <w:rsid w:val="0096574E"/>
    <w:rsid w:val="00970375"/>
    <w:rsid w:val="00974986"/>
    <w:rsid w:val="009833C4"/>
    <w:rsid w:val="00983C2E"/>
    <w:rsid w:val="0098651C"/>
    <w:rsid w:val="00993357"/>
    <w:rsid w:val="0099349F"/>
    <w:rsid w:val="00994120"/>
    <w:rsid w:val="009946AB"/>
    <w:rsid w:val="00995858"/>
    <w:rsid w:val="009A2200"/>
    <w:rsid w:val="009A4EAC"/>
    <w:rsid w:val="009A6EC6"/>
    <w:rsid w:val="009B2435"/>
    <w:rsid w:val="009D610E"/>
    <w:rsid w:val="009E6597"/>
    <w:rsid w:val="009F0D7F"/>
    <w:rsid w:val="009F5C20"/>
    <w:rsid w:val="00A058A1"/>
    <w:rsid w:val="00A1071E"/>
    <w:rsid w:val="00A1630F"/>
    <w:rsid w:val="00A20839"/>
    <w:rsid w:val="00A243B8"/>
    <w:rsid w:val="00A24531"/>
    <w:rsid w:val="00A31028"/>
    <w:rsid w:val="00A31899"/>
    <w:rsid w:val="00A3666F"/>
    <w:rsid w:val="00A401AC"/>
    <w:rsid w:val="00A403EA"/>
    <w:rsid w:val="00A477E2"/>
    <w:rsid w:val="00A50896"/>
    <w:rsid w:val="00A54A84"/>
    <w:rsid w:val="00A54D9C"/>
    <w:rsid w:val="00A64954"/>
    <w:rsid w:val="00A66D3A"/>
    <w:rsid w:val="00A70D7B"/>
    <w:rsid w:val="00A726C8"/>
    <w:rsid w:val="00A73121"/>
    <w:rsid w:val="00A7672B"/>
    <w:rsid w:val="00A76C96"/>
    <w:rsid w:val="00A80765"/>
    <w:rsid w:val="00A80BF2"/>
    <w:rsid w:val="00A81CD0"/>
    <w:rsid w:val="00A8234E"/>
    <w:rsid w:val="00A82759"/>
    <w:rsid w:val="00A86A8B"/>
    <w:rsid w:val="00A9677D"/>
    <w:rsid w:val="00AB26C2"/>
    <w:rsid w:val="00AB3AE8"/>
    <w:rsid w:val="00AB3B29"/>
    <w:rsid w:val="00AB7247"/>
    <w:rsid w:val="00AD7BAF"/>
    <w:rsid w:val="00AE2458"/>
    <w:rsid w:val="00AE4731"/>
    <w:rsid w:val="00B00547"/>
    <w:rsid w:val="00B00AB5"/>
    <w:rsid w:val="00B01568"/>
    <w:rsid w:val="00B02363"/>
    <w:rsid w:val="00B1628F"/>
    <w:rsid w:val="00B16DFB"/>
    <w:rsid w:val="00B301C8"/>
    <w:rsid w:val="00B32A30"/>
    <w:rsid w:val="00B47268"/>
    <w:rsid w:val="00B52F0A"/>
    <w:rsid w:val="00B56A4A"/>
    <w:rsid w:val="00B60F08"/>
    <w:rsid w:val="00B611ED"/>
    <w:rsid w:val="00B66B6C"/>
    <w:rsid w:val="00B810D9"/>
    <w:rsid w:val="00B82227"/>
    <w:rsid w:val="00B8331C"/>
    <w:rsid w:val="00BA1509"/>
    <w:rsid w:val="00BA2052"/>
    <w:rsid w:val="00BA2319"/>
    <w:rsid w:val="00BB424F"/>
    <w:rsid w:val="00BC0D11"/>
    <w:rsid w:val="00BD79F8"/>
    <w:rsid w:val="00BE03F7"/>
    <w:rsid w:val="00BE0BD4"/>
    <w:rsid w:val="00BE2AF9"/>
    <w:rsid w:val="00BE44AC"/>
    <w:rsid w:val="00BF002F"/>
    <w:rsid w:val="00BF1DEF"/>
    <w:rsid w:val="00BF464A"/>
    <w:rsid w:val="00BF600A"/>
    <w:rsid w:val="00BF7E35"/>
    <w:rsid w:val="00C047B3"/>
    <w:rsid w:val="00C057EA"/>
    <w:rsid w:val="00C208CD"/>
    <w:rsid w:val="00C21237"/>
    <w:rsid w:val="00C25C11"/>
    <w:rsid w:val="00C3186F"/>
    <w:rsid w:val="00C32256"/>
    <w:rsid w:val="00C33357"/>
    <w:rsid w:val="00C4399D"/>
    <w:rsid w:val="00C50AAE"/>
    <w:rsid w:val="00C5265A"/>
    <w:rsid w:val="00C72707"/>
    <w:rsid w:val="00C7627D"/>
    <w:rsid w:val="00C76C12"/>
    <w:rsid w:val="00C82D3B"/>
    <w:rsid w:val="00C876FB"/>
    <w:rsid w:val="00CA1BCA"/>
    <w:rsid w:val="00CB73E2"/>
    <w:rsid w:val="00CC1F3E"/>
    <w:rsid w:val="00CC5147"/>
    <w:rsid w:val="00CC5D58"/>
    <w:rsid w:val="00CC74ED"/>
    <w:rsid w:val="00CD20C7"/>
    <w:rsid w:val="00CF5350"/>
    <w:rsid w:val="00CF7CEE"/>
    <w:rsid w:val="00D03570"/>
    <w:rsid w:val="00D14B6F"/>
    <w:rsid w:val="00D226BC"/>
    <w:rsid w:val="00D2715A"/>
    <w:rsid w:val="00D32BE5"/>
    <w:rsid w:val="00D34B1A"/>
    <w:rsid w:val="00D4136F"/>
    <w:rsid w:val="00D4782F"/>
    <w:rsid w:val="00D51E9A"/>
    <w:rsid w:val="00D704D5"/>
    <w:rsid w:val="00D713A7"/>
    <w:rsid w:val="00D81725"/>
    <w:rsid w:val="00D9397D"/>
    <w:rsid w:val="00DA19F0"/>
    <w:rsid w:val="00DA2959"/>
    <w:rsid w:val="00DA7BCD"/>
    <w:rsid w:val="00DB0DF3"/>
    <w:rsid w:val="00DB46E2"/>
    <w:rsid w:val="00DB7862"/>
    <w:rsid w:val="00DC4217"/>
    <w:rsid w:val="00DC5DDB"/>
    <w:rsid w:val="00DC5F1F"/>
    <w:rsid w:val="00DC7CB4"/>
    <w:rsid w:val="00DD05DA"/>
    <w:rsid w:val="00DD3688"/>
    <w:rsid w:val="00DE1A9D"/>
    <w:rsid w:val="00DE3C89"/>
    <w:rsid w:val="00DE4CFE"/>
    <w:rsid w:val="00DE55FB"/>
    <w:rsid w:val="00E00D28"/>
    <w:rsid w:val="00E01DF8"/>
    <w:rsid w:val="00E0471F"/>
    <w:rsid w:val="00E17132"/>
    <w:rsid w:val="00E21604"/>
    <w:rsid w:val="00E258CD"/>
    <w:rsid w:val="00E3115C"/>
    <w:rsid w:val="00E36164"/>
    <w:rsid w:val="00E37058"/>
    <w:rsid w:val="00E42219"/>
    <w:rsid w:val="00E43A5F"/>
    <w:rsid w:val="00E4649C"/>
    <w:rsid w:val="00E7076C"/>
    <w:rsid w:val="00E71B33"/>
    <w:rsid w:val="00E745ED"/>
    <w:rsid w:val="00E7585D"/>
    <w:rsid w:val="00E75FAC"/>
    <w:rsid w:val="00E877A2"/>
    <w:rsid w:val="00E96729"/>
    <w:rsid w:val="00EA2E05"/>
    <w:rsid w:val="00EA6CCD"/>
    <w:rsid w:val="00EB2408"/>
    <w:rsid w:val="00EB2653"/>
    <w:rsid w:val="00EB6B41"/>
    <w:rsid w:val="00EC0A26"/>
    <w:rsid w:val="00EC4AE2"/>
    <w:rsid w:val="00ED2193"/>
    <w:rsid w:val="00F01C1A"/>
    <w:rsid w:val="00F17875"/>
    <w:rsid w:val="00F271F7"/>
    <w:rsid w:val="00F31078"/>
    <w:rsid w:val="00F32F62"/>
    <w:rsid w:val="00F41FED"/>
    <w:rsid w:val="00F4563E"/>
    <w:rsid w:val="00F47CF2"/>
    <w:rsid w:val="00F55D93"/>
    <w:rsid w:val="00F62358"/>
    <w:rsid w:val="00F64E09"/>
    <w:rsid w:val="00F669CD"/>
    <w:rsid w:val="00F727DB"/>
    <w:rsid w:val="00F83488"/>
    <w:rsid w:val="00F8426C"/>
    <w:rsid w:val="00F94D40"/>
    <w:rsid w:val="00F9520B"/>
    <w:rsid w:val="00FB6C67"/>
    <w:rsid w:val="00FB6E05"/>
    <w:rsid w:val="00FB76B5"/>
    <w:rsid w:val="00FC6254"/>
    <w:rsid w:val="00FD122D"/>
    <w:rsid w:val="00FD34FF"/>
    <w:rsid w:val="00FE4240"/>
    <w:rsid w:val="00FE6420"/>
    <w:rsid w:val="00FE7C23"/>
    <w:rsid w:val="00FE7FF5"/>
    <w:rsid w:val="00FF3D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F7"/>
    <w:pPr>
      <w:spacing w:after="200" w:line="276" w:lineRule="auto"/>
    </w:pPr>
    <w:rPr>
      <w:sz w:val="22"/>
      <w:szCs w:val="22"/>
      <w:lang w:eastAsia="en-US"/>
    </w:rPr>
  </w:style>
  <w:style w:type="paragraph" w:styleId="3">
    <w:name w:val="heading 3"/>
    <w:basedOn w:val="a"/>
    <w:link w:val="3Char"/>
    <w:uiPriority w:val="9"/>
    <w:qFormat/>
    <w:rsid w:val="006E516C"/>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5A"/>
    <w:pPr>
      <w:ind w:left="720"/>
      <w:contextualSpacing/>
    </w:pPr>
  </w:style>
  <w:style w:type="character" w:styleId="-">
    <w:name w:val="Hyperlink"/>
    <w:uiPriority w:val="99"/>
    <w:unhideWhenUsed/>
    <w:rsid w:val="00E4649C"/>
    <w:rPr>
      <w:color w:val="0000FF"/>
      <w:u w:val="single"/>
    </w:rPr>
  </w:style>
  <w:style w:type="table" w:styleId="a4">
    <w:name w:val="Table Grid"/>
    <w:basedOn w:val="a1"/>
    <w:uiPriority w:val="59"/>
    <w:rsid w:val="00725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25221"/>
    <w:pPr>
      <w:spacing w:after="0" w:line="240" w:lineRule="auto"/>
    </w:pPr>
    <w:rPr>
      <w:rFonts w:ascii="Tahoma" w:hAnsi="Tahoma" w:cs="Tahoma"/>
      <w:sz w:val="16"/>
      <w:szCs w:val="16"/>
    </w:rPr>
  </w:style>
  <w:style w:type="character" w:customStyle="1" w:styleId="Char">
    <w:name w:val="Κείμενο πλαισίου Char"/>
    <w:link w:val="a5"/>
    <w:uiPriority w:val="99"/>
    <w:semiHidden/>
    <w:rsid w:val="00725221"/>
    <w:rPr>
      <w:rFonts w:ascii="Tahoma" w:hAnsi="Tahoma" w:cs="Tahoma"/>
      <w:sz w:val="16"/>
      <w:szCs w:val="16"/>
    </w:rPr>
  </w:style>
  <w:style w:type="paragraph" w:styleId="a6">
    <w:name w:val="header"/>
    <w:basedOn w:val="a"/>
    <w:link w:val="Char0"/>
    <w:uiPriority w:val="99"/>
    <w:unhideWhenUsed/>
    <w:rsid w:val="00725221"/>
    <w:pPr>
      <w:tabs>
        <w:tab w:val="center" w:pos="4153"/>
        <w:tab w:val="right" w:pos="8306"/>
      </w:tabs>
      <w:spacing w:after="0" w:line="240" w:lineRule="auto"/>
    </w:pPr>
  </w:style>
  <w:style w:type="character" w:customStyle="1" w:styleId="Char0">
    <w:name w:val="Κεφαλίδα Char"/>
    <w:basedOn w:val="a0"/>
    <w:link w:val="a6"/>
    <w:uiPriority w:val="99"/>
    <w:rsid w:val="00725221"/>
  </w:style>
  <w:style w:type="paragraph" w:styleId="a7">
    <w:name w:val="footer"/>
    <w:basedOn w:val="a"/>
    <w:link w:val="Char1"/>
    <w:uiPriority w:val="99"/>
    <w:unhideWhenUsed/>
    <w:rsid w:val="00725221"/>
    <w:pPr>
      <w:tabs>
        <w:tab w:val="center" w:pos="4153"/>
        <w:tab w:val="right" w:pos="8306"/>
      </w:tabs>
      <w:spacing w:after="0" w:line="240" w:lineRule="auto"/>
    </w:pPr>
  </w:style>
  <w:style w:type="character" w:customStyle="1" w:styleId="Char1">
    <w:name w:val="Υποσέλιδο Char"/>
    <w:basedOn w:val="a0"/>
    <w:link w:val="a7"/>
    <w:uiPriority w:val="99"/>
    <w:rsid w:val="00725221"/>
  </w:style>
  <w:style w:type="paragraph" w:styleId="a8">
    <w:name w:val="Body Text"/>
    <w:basedOn w:val="a"/>
    <w:link w:val="Char2"/>
    <w:rsid w:val="00195DF6"/>
    <w:pPr>
      <w:spacing w:after="0" w:line="240" w:lineRule="auto"/>
    </w:pPr>
    <w:rPr>
      <w:rFonts w:ascii="Bookman Old Style" w:eastAsia="Times New Roman" w:hAnsi="Bookman Old Style"/>
      <w:sz w:val="24"/>
      <w:szCs w:val="20"/>
      <w:lang w:eastAsia="el-GR"/>
    </w:rPr>
  </w:style>
  <w:style w:type="character" w:customStyle="1" w:styleId="Char2">
    <w:name w:val="Σώμα κειμένου Char"/>
    <w:link w:val="a8"/>
    <w:rsid w:val="00195DF6"/>
    <w:rPr>
      <w:rFonts w:ascii="Bookman Old Style" w:eastAsia="Times New Roman" w:hAnsi="Bookman Old Style"/>
      <w:sz w:val="24"/>
    </w:rPr>
  </w:style>
  <w:style w:type="character" w:customStyle="1" w:styleId="3Char">
    <w:name w:val="Επικεφαλίδα 3 Char"/>
    <w:basedOn w:val="a0"/>
    <w:link w:val="3"/>
    <w:uiPriority w:val="9"/>
    <w:rsid w:val="006E516C"/>
    <w:rPr>
      <w:rFonts w:ascii="Times New Roman" w:eastAsia="Times New Roman" w:hAnsi="Times New Roman"/>
      <w:b/>
      <w:bCs/>
      <w:sz w:val="27"/>
      <w:szCs w:val="27"/>
    </w:rPr>
  </w:style>
  <w:style w:type="character" w:styleId="a9">
    <w:name w:val="Intense Emphasis"/>
    <w:basedOn w:val="a0"/>
    <w:uiPriority w:val="21"/>
    <w:qFormat/>
    <w:rsid w:val="00AB3B29"/>
    <w:rPr>
      <w:b/>
      <w:bCs/>
      <w:i/>
      <w:iCs/>
      <w:color w:val="4F81BD"/>
    </w:rPr>
  </w:style>
  <w:style w:type="character" w:styleId="aa">
    <w:name w:val="page number"/>
    <w:basedOn w:val="a0"/>
    <w:semiHidden/>
    <w:rsid w:val="00CC74ED"/>
  </w:style>
  <w:style w:type="character" w:styleId="ab">
    <w:name w:val="Strong"/>
    <w:qFormat/>
    <w:rsid w:val="00CC74ED"/>
    <w:rPr>
      <w:b/>
      <w:bCs/>
    </w:rPr>
  </w:style>
</w:styles>
</file>

<file path=word/webSettings.xml><?xml version="1.0" encoding="utf-8"?>
<w:webSettings xmlns:r="http://schemas.openxmlformats.org/officeDocument/2006/relationships" xmlns:w="http://schemas.openxmlformats.org/wordprocessingml/2006/main">
  <w:divs>
    <w:div w:id="158817054">
      <w:bodyDiv w:val="1"/>
      <w:marLeft w:val="0"/>
      <w:marRight w:val="0"/>
      <w:marTop w:val="0"/>
      <w:marBottom w:val="0"/>
      <w:divBdr>
        <w:top w:val="none" w:sz="0" w:space="0" w:color="auto"/>
        <w:left w:val="none" w:sz="0" w:space="0" w:color="auto"/>
        <w:bottom w:val="none" w:sz="0" w:space="0" w:color="auto"/>
        <w:right w:val="none" w:sz="0" w:space="0" w:color="auto"/>
      </w:divBdr>
    </w:div>
    <w:div w:id="249044756">
      <w:bodyDiv w:val="1"/>
      <w:marLeft w:val="0"/>
      <w:marRight w:val="0"/>
      <w:marTop w:val="0"/>
      <w:marBottom w:val="0"/>
      <w:divBdr>
        <w:top w:val="none" w:sz="0" w:space="0" w:color="auto"/>
        <w:left w:val="none" w:sz="0" w:space="0" w:color="auto"/>
        <w:bottom w:val="none" w:sz="0" w:space="0" w:color="auto"/>
        <w:right w:val="none" w:sz="0" w:space="0" w:color="auto"/>
      </w:divBdr>
    </w:div>
    <w:div w:id="1167788496">
      <w:bodyDiv w:val="1"/>
      <w:marLeft w:val="0"/>
      <w:marRight w:val="0"/>
      <w:marTop w:val="0"/>
      <w:marBottom w:val="0"/>
      <w:divBdr>
        <w:top w:val="none" w:sz="0" w:space="0" w:color="auto"/>
        <w:left w:val="none" w:sz="0" w:space="0" w:color="auto"/>
        <w:bottom w:val="none" w:sz="0" w:space="0" w:color="auto"/>
        <w:right w:val="none" w:sz="0" w:space="0" w:color="auto"/>
      </w:divBdr>
    </w:div>
    <w:div w:id="17911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4674</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CharactersWithSpaces>
  <SharedDoc>false</SharedDoc>
  <HLinks>
    <vt:vector size="24" baseType="variant">
      <vt:variant>
        <vt:i4>7929966</vt:i4>
      </vt:variant>
      <vt:variant>
        <vt:i4>6</vt:i4>
      </vt:variant>
      <vt:variant>
        <vt:i4>0</vt:i4>
      </vt:variant>
      <vt:variant>
        <vt:i4>5</vt:i4>
      </vt:variant>
      <vt:variant>
        <vt:lpwstr>http://www.schooltrips.gr/</vt:lpwstr>
      </vt:variant>
      <vt:variant>
        <vt:lpwstr/>
      </vt:variant>
      <vt:variant>
        <vt:i4>983127</vt:i4>
      </vt:variant>
      <vt:variant>
        <vt:i4>3</vt:i4>
      </vt:variant>
      <vt:variant>
        <vt:i4>0</vt:i4>
      </vt:variant>
      <vt:variant>
        <vt:i4>5</vt:i4>
      </vt:variant>
      <vt:variant>
        <vt:lpwstr>http://www.atholidays.gr/</vt:lpwstr>
      </vt:variant>
      <vt:variant>
        <vt:lpwstr/>
      </vt:variant>
      <vt:variant>
        <vt:i4>2490430</vt:i4>
      </vt:variant>
      <vt:variant>
        <vt:i4>0</vt:i4>
      </vt:variant>
      <vt:variant>
        <vt:i4>0</vt:i4>
      </vt:variant>
      <vt:variant>
        <vt:i4>5</vt:i4>
      </vt:variant>
      <vt:variant>
        <vt:lpwstr>http://www.goldenage50plus.gr/</vt:lpwstr>
      </vt:variant>
      <vt:variant>
        <vt:lpwstr/>
      </vt:variant>
      <vt:variant>
        <vt:i4>983127</vt:i4>
      </vt:variant>
      <vt:variant>
        <vt:i4>-1</vt:i4>
      </vt:variant>
      <vt:variant>
        <vt:i4>2049</vt:i4>
      </vt:variant>
      <vt:variant>
        <vt:i4>4</vt:i4>
      </vt:variant>
      <vt:variant>
        <vt:lpwstr>http://www.atholidays.gr/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 2</dc:creator>
  <cp:lastModifiedBy>VERO</cp:lastModifiedBy>
  <cp:revision>3</cp:revision>
  <cp:lastPrinted>2013-01-22T08:07:00Z</cp:lastPrinted>
  <dcterms:created xsi:type="dcterms:W3CDTF">2023-08-02T08:54:00Z</dcterms:created>
  <dcterms:modified xsi:type="dcterms:W3CDTF">2023-08-02T08:57:00Z</dcterms:modified>
</cp:coreProperties>
</file>