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A" w:rsidRDefault="0082047A" w:rsidP="00DE2B5E">
      <w:pPr>
        <w:rPr>
          <w:szCs w:val="20"/>
          <w:lang w:val="en-US"/>
        </w:rPr>
      </w:pPr>
    </w:p>
    <w:p w:rsidR="00EA7920" w:rsidRPr="00EA7920" w:rsidRDefault="00EA7920" w:rsidP="00EA7920">
      <w:pPr>
        <w:rPr>
          <w:szCs w:val="20"/>
          <w:lang w:val="en-US"/>
        </w:rPr>
      </w:pPr>
    </w:p>
    <w:p w:rsidR="005800DE" w:rsidRDefault="005800DE" w:rsidP="005800DE">
      <w:pPr>
        <w:rPr>
          <w:b/>
          <w:sz w:val="40"/>
        </w:rPr>
      </w:pPr>
      <w:r>
        <w:rPr>
          <w:b/>
          <w:sz w:val="40"/>
        </w:rPr>
        <w:t xml:space="preserve">Μαγικά Γιάννενα </w:t>
      </w:r>
      <w:r>
        <w:rPr>
          <w:b/>
          <w:sz w:val="28"/>
          <w:szCs w:val="28"/>
        </w:rPr>
        <w:t>και Ζαγοροχώρια</w:t>
      </w:r>
      <w:r>
        <w:rPr>
          <w:b/>
          <w:sz w:val="40"/>
        </w:rPr>
        <w:t xml:space="preserve"> </w:t>
      </w:r>
    </w:p>
    <w:p w:rsidR="005800DE" w:rsidRDefault="005800DE" w:rsidP="005800DE"/>
    <w:p w:rsidR="005800DE" w:rsidRDefault="005800DE" w:rsidP="005800DE">
      <w:pPr>
        <w:rPr>
          <w:lang w:val="en-US"/>
        </w:rPr>
      </w:pPr>
      <w:r>
        <w:t>ΕΛΛΗΝΙΚΟ - ΜΟΝΟΔΕΝΔΡΙ - ΒΙΚΟΣ - ΜΕΤΣΟΒΟ - ΜΟΥΣΕΙΟ ΒΡΕΛΛΗ - ΚΟΝΙΤΣΑ - ΜΟΝΗ ΜΟΛΥΒΔΟΣΚΕΠΑΣΤΗΣ - ΚΑΛΠΑΚΙ - ΚΗΠΟΙ - ΣΠΗΛΑΙΟ ΠΕΡΑΜΑΤΟΣ</w:t>
      </w:r>
    </w:p>
    <w:p w:rsidR="005800DE" w:rsidRDefault="005800DE" w:rsidP="005800DE"/>
    <w:p w:rsidR="005800DE" w:rsidRDefault="005800DE" w:rsidP="005800DE">
      <w:pPr>
        <w:rPr>
          <w:b/>
          <w:sz w:val="28"/>
        </w:rPr>
      </w:pPr>
      <w:r>
        <w:rPr>
          <w:b/>
          <w:sz w:val="28"/>
        </w:rPr>
        <w:t>1η μέρα: Αθήνα - Μουσείο Βρέλλη - Γιάννενα</w:t>
      </w:r>
    </w:p>
    <w:p w:rsidR="005800DE" w:rsidRDefault="005800DE" w:rsidP="005800DE">
      <w:r>
        <w:t xml:space="preserve">Αναχώρηση από Αθήνα στις 07:30. Μέσω Γέφυρας Ρίου - Αντιρρίου, Αμφιλοχίας και Άρτας, φτάνουμε στα Γιάννενα και επίσκεψη στο Μουσείο Π. Βρέλλη (έξοδα ατομικά) με τα καταπληκτικά κέρινα ομοιώματα. Εγκατάσταση στα πολυτελέστατα  </w:t>
      </w:r>
      <w:r>
        <w:rPr>
          <w:b/>
        </w:rPr>
        <w:t>ΕPIRUS PALACE 5* Deluxe</w:t>
      </w:r>
      <w:r>
        <w:t xml:space="preserve"> ή  </w:t>
      </w:r>
      <w:r>
        <w:rPr>
          <w:b/>
        </w:rPr>
        <w:t>DU LAC 5* Deluxe</w:t>
      </w:r>
      <w:r>
        <w:t xml:space="preserve"> που μας υποδέχονται με ζεστασιά πάντα γιορτινά στολισμένα. Ακολουθεί πλούσιο δείπνο.</w:t>
      </w:r>
    </w:p>
    <w:p w:rsidR="005800DE" w:rsidRDefault="005800DE" w:rsidP="005800DE"/>
    <w:p w:rsidR="005800DE" w:rsidRDefault="005800DE" w:rsidP="005800DE">
      <w:pPr>
        <w:rPr>
          <w:b/>
          <w:sz w:val="28"/>
        </w:rPr>
      </w:pPr>
      <w:r>
        <w:rPr>
          <w:b/>
          <w:sz w:val="28"/>
        </w:rPr>
        <w:t>2η μέρα: Ελληνικό (Μουσείο Παπαγιάννη) - Σπήλαιο Περάματος - Νησί</w:t>
      </w:r>
    </w:p>
    <w:p w:rsidR="005800DE" w:rsidRDefault="005800DE" w:rsidP="005800DE">
      <w:r>
        <w:t xml:space="preserve">Πλούσιο πρόγευμα. Η μέρα ξεκινά με επίσκεψη στο Μουσείο Παπαγιάννη (έξοδα ατομικά) στο χωριό Ελληνικό με τα υπέροχα γλυπτά τόσο στην έκθεση, όσο και κατά τη διαδρομή προς αυτήν. Στην συνέχεια θα επισκεφθούμε το Σπήλαιο Περάματος (έξοδα ατομικά) 1.100 μέτρων με σταλακτίτες και σταλαγμίτες. Είναι το πρώτο σπήλαιο στην Ελλάδα που αξιοποιήθηκε τουριστικά, και που παραμένει πρώτο στις εντυπώσεις, για το μέγεθος και την σπανιότητα του. Επόμενος προορισμός μας, η πόλη των Ιωαννίνων και η Λίμνη Παμβώτιδα. Από τον μώλο θα περάσουμε απέναντι στο νησάκι με βαρκάκια (έξοδα ατομικά). Περίπατος στον γραφικότατο οικισμό και επίσκεψη στο σπίτι/μουσείο του Αλή Πασά όπου θα δούμε τον οντά με τις τρύπες των πυροβόλων όπλων που σκότωσαν τον Αλή. Για όσους δεν ακολουθήσουν, προτείνουμε επίσκεψη στο κάστρο που κτίστηκε στα χρόνια του Βυζαντινού αυτοκράτορα Ιουστινιανού, το οποίο την εποχή του Αλή Πασά ήταν το διοικητικό κέντρο όλης της περιφέρειας των Ιωαννίνων. Στο χώρο του θα θαυμάσετε το Σουφαρί Σεράι, την ιππική σχολή του Αλή Πασά, το Τζαμί Ασλάν - σήμερα Εθνογραφικό μουσείο - τα μαγειρεία στη ακρόπολη του Ιτς Καλέ, το Βυζαντινό μουσείο αλλά και το νέο (2016) εκπληκτικό Μουσείο Αργυροτεχνίας! Επιστροφή στο ξενοδοχείο. Ακολουθεί Εορταστικό Δείπνο </w:t>
      </w:r>
      <w:r>
        <w:rPr>
          <w:highlight w:val="yellow"/>
        </w:rPr>
        <w:t>με ζωντανή μουσική !</w:t>
      </w:r>
    </w:p>
    <w:p w:rsidR="005800DE" w:rsidRDefault="005800DE" w:rsidP="005800DE"/>
    <w:p w:rsidR="005800DE" w:rsidRDefault="005800DE" w:rsidP="005800DE">
      <w:pPr>
        <w:rPr>
          <w:b/>
          <w:sz w:val="28"/>
        </w:rPr>
      </w:pPr>
      <w:r>
        <w:rPr>
          <w:b/>
          <w:sz w:val="28"/>
        </w:rPr>
        <w:t xml:space="preserve">3η μέρα: Κήποι - Μονοδένδρι - Χαράδρα Βίκου </w:t>
      </w:r>
    </w:p>
    <w:p w:rsidR="005800DE" w:rsidRDefault="005800DE" w:rsidP="005800DE">
      <w:r>
        <w:t>Χρόνια πολλά! Χαμόγελα και ευχές συνοδεύουν το πρωινό μας. Πλούσιο πρόγευμα και ξεκινάμε για τα πολυφωτογραφημένα γεφύρια του Κόκορη και του Καλογήρου, τους Κήπους (ή Μπάγια Ζαγορίου) με τα περίφημα αρχοντικά χτισμένα από τεχνίτες της πέτρας. Επίσκεψη στο Λαογραφικό Μουσείο Αγαπίου Τόλη (ιδιωτική συλλογή) δημιούργημα της αγάπης του για τον τόπο και τις παραδόσεις. Μπάγια στα σλάβικα σημαίνει “λουτρό” και ανταποκρίνεται στο εντυπωσιακό περιβάλλον με τις οβίρες που δημιουργούν τα ποτάμια γύρω από το χωριό. Επόμενη στάση το γνωστό Μονοδένδρι. Από εκεί θα δούμε από ψηλά το φαράγγι του Βίκου, το βαθύτερο του κόσμου (Guinness 1997) από την εκκλησία της Αγ. Παρασκευής. Περπατήστε στα πλακόστρωτα δρομάκια, για να δείτε τα αρχοντικά, το βιωματικό σχολείο και τα πανέμορφα παραδοσιακά κτίρια ηπειρώτικης αρχιτεκτονικής. Επιστροφή στο ξενοδοχείο και δείπνο.</w:t>
      </w:r>
    </w:p>
    <w:p w:rsidR="005800DE" w:rsidRDefault="005800DE" w:rsidP="005800DE"/>
    <w:p w:rsidR="005800DE" w:rsidRDefault="005800DE" w:rsidP="005800DE">
      <w:pPr>
        <w:rPr>
          <w:b/>
          <w:sz w:val="28"/>
        </w:rPr>
      </w:pPr>
      <w:r>
        <w:rPr>
          <w:b/>
          <w:sz w:val="28"/>
        </w:rPr>
        <w:t>4η μέρα: Καλπάκι - Μονή Μολυβδοσκέπαστης - Κόνιτσα</w:t>
      </w:r>
    </w:p>
    <w:p w:rsidR="005800DE" w:rsidRDefault="005800DE" w:rsidP="005800DE">
      <w:r>
        <w:t xml:space="preserve">Πλούσιο μπουφέ πρόγευμα. Ο ορεινός όγκος της Πίνδου, ένα φυσικό σκηνοθετικό μεγαλείο ιδανικό για τις εορταστικές μέρες, απλώνεται επιβλητικός μπροστά μας. Στο ξακουστό Καλπάκι θα επισκεφτούμε το πολεμικό μουσείο, θα ενημερωθούμε με προβολή σλάιντς για την βαριά </w:t>
      </w:r>
      <w:r>
        <w:lastRenderedPageBreak/>
        <w:t>ιστορία της περιοχής στο ΟΧΙ του 1940 και θα θαυμάσουμε τα μοναδικά εκθέματα. Η υπέροχη Μονή Μολυβδοσκέπαστης είναι η επόμενη στάση μας (καιρού επιτρέποντος) ακοίμητος φρουρός της Ορθοδοξίας, δίπλα στα Ελληνοαλβανικά σύνορα. Χτίστηκε το 670 μ.Χ., και σκεπάστηκε από μολυβένιες πλάκες. Συνεχίζουμε για την αμφιθεατρική Κόνιτσα, η οποία σκαρφαλωμένη στην πλαγιά του λόφου κάτω από το βουνό Τραπεζίτσα και δίπλα στον Αώο ποταμό, σφύζει από ζωή και ομορφιά. Χρόνος για καφέ, φαγητό και περίπατο στα καλντερίμια της, στην πλακόστρωτη πλατεία της, τα αρχοντικά της και το πέτρινο γεφύρι της. Επιστροφή στο ξενοδοχείο για ξεκούραση και το βράδυ δείπνο.</w:t>
      </w:r>
    </w:p>
    <w:p w:rsidR="005800DE" w:rsidRDefault="005800DE" w:rsidP="005800DE"/>
    <w:p w:rsidR="005800DE" w:rsidRDefault="005800DE" w:rsidP="005800DE">
      <w:pPr>
        <w:rPr>
          <w:b/>
        </w:rPr>
      </w:pPr>
      <w:r>
        <w:rPr>
          <w:b/>
        </w:rPr>
        <w:t>5η μέρα: Μέτσοβο (μέσω Εγνατίας Οδού) - Αθήνα</w:t>
      </w:r>
    </w:p>
    <w:p w:rsidR="005800DE" w:rsidRDefault="005800DE" w:rsidP="005800DE">
      <w:pPr>
        <w:rPr>
          <w:lang w:val="en-US"/>
        </w:rPr>
      </w:pPr>
      <w:r>
        <w:t>Πλούσιο πρόγευμα και ξεκινάμε για το γραφικό Μέτσοβο μέσω εξαιρετικής διαδρομής της Εγνατίας Οδού, που κρατά ακόμα γερά την αρχιτεκτονική του και την παράδοση. Ξεκινώντας από την πλατεία με τον τεράστιο πλάτανο, θα επισκεφθούμε την εκκλησία της Αγίας Παρασκευής με τα μοναδικά ξυλόγλυπτα και από εκεί στην Πινακοθήκη Τοσίτσα (έξοδα ατομικά). Χρόνος για βόλτα στα μαγαζιά με τα ξυλόγλυπτα, τα υφαντά, τα τυριά και τα άλλα παραδοσιακά προϊόντα της περιοχής. Επιστροφή στην Αθήνα μέσω Καλαμπάκας, Δομοκού.</w:t>
      </w:r>
    </w:p>
    <w:p w:rsidR="005800DE" w:rsidRDefault="005800DE" w:rsidP="005800DE"/>
    <w:p w:rsidR="005800DE" w:rsidRDefault="005800DE" w:rsidP="005800DE"/>
    <w:p w:rsidR="005800DE" w:rsidRDefault="005800DE" w:rsidP="005800DE">
      <w:pPr>
        <w:rPr>
          <w:b/>
        </w:rPr>
      </w:pPr>
      <w:r>
        <w:rPr>
          <w:b/>
        </w:rPr>
        <w:t xml:space="preserve">Στην 4ήμερη εκδρομή δεν περιλαμβάνεται η ημέρα </w:t>
      </w:r>
    </w:p>
    <w:p w:rsidR="005800DE" w:rsidRDefault="005800DE" w:rsidP="005800DE">
      <w:pPr>
        <w:rPr>
          <w:b/>
          <w:lang w:val="en-US"/>
        </w:rPr>
      </w:pPr>
      <w:r>
        <w:rPr>
          <w:b/>
        </w:rPr>
        <w:t>Καλπάκι - Μονή Μολυβδοσκέπαστης - Κόνιτσα</w:t>
      </w:r>
    </w:p>
    <w:p w:rsidR="005800DE" w:rsidRDefault="005800DE" w:rsidP="005800DE"/>
    <w:p w:rsidR="005800DE" w:rsidRDefault="005800DE" w:rsidP="005800DE">
      <w:pPr>
        <w:rPr>
          <w:b/>
        </w:rPr>
      </w:pPr>
      <w:r>
        <w:rPr>
          <w:b/>
        </w:rPr>
        <w:t>Συνοπτικό πρόγραμμα 4ήμερης εκδρομής Θεοφανείων 6-9 Ιανουαρίου:</w:t>
      </w:r>
    </w:p>
    <w:p w:rsidR="005800DE" w:rsidRDefault="005800DE" w:rsidP="005800DE">
      <w:pPr>
        <w:rPr>
          <w:b/>
          <w:lang w:val="en-US"/>
        </w:rPr>
      </w:pPr>
    </w:p>
    <w:p w:rsidR="005800DE" w:rsidRDefault="005800DE" w:rsidP="005800DE">
      <w:pPr>
        <w:rPr>
          <w:b/>
        </w:rPr>
      </w:pPr>
      <w:r>
        <w:rPr>
          <w:b/>
        </w:rPr>
        <w:t>1η μέρα: Αθήνα - Μέτσοβο - Ιωάννινα</w:t>
      </w:r>
    </w:p>
    <w:p w:rsidR="005800DE" w:rsidRDefault="005800DE" w:rsidP="005800DE">
      <w:pPr>
        <w:rPr>
          <w:b/>
        </w:rPr>
      </w:pPr>
      <w:r>
        <w:rPr>
          <w:b/>
        </w:rPr>
        <w:t>2η μέρα: Κήποι - Μονοδένδρι - Βίκος</w:t>
      </w:r>
    </w:p>
    <w:p w:rsidR="005800DE" w:rsidRDefault="005800DE" w:rsidP="005800DE">
      <w:pPr>
        <w:rPr>
          <w:b/>
        </w:rPr>
      </w:pPr>
      <w:r>
        <w:rPr>
          <w:b/>
        </w:rPr>
        <w:t>3η μέρα: Ελληνικό - Σπήλαιο Περάματος - Νησί</w:t>
      </w:r>
    </w:p>
    <w:p w:rsidR="005800DE" w:rsidRDefault="005800DE" w:rsidP="005800DE">
      <w:pPr>
        <w:rPr>
          <w:b/>
        </w:rPr>
      </w:pPr>
      <w:r>
        <w:rPr>
          <w:b/>
        </w:rPr>
        <w:t>4η μέρα: Αγιασμός Υδάτων λίμνης - Μουσείο Βρέλλη - Αθήνα.</w:t>
      </w:r>
    </w:p>
    <w:p w:rsidR="005800DE" w:rsidRDefault="005800DE" w:rsidP="005800DE">
      <w:pPr>
        <w:rPr>
          <w:b/>
        </w:rPr>
      </w:pPr>
    </w:p>
    <w:p w:rsidR="005800DE" w:rsidRDefault="005800DE" w:rsidP="005800DE"/>
    <w:tbl>
      <w:tblPr>
        <w:tblW w:w="8085" w:type="dxa"/>
        <w:tblInd w:w="28" w:type="dxa"/>
        <w:tblLayout w:type="fixed"/>
        <w:tblCellMar>
          <w:left w:w="0" w:type="dxa"/>
          <w:right w:w="0" w:type="dxa"/>
        </w:tblCellMar>
        <w:tblLook w:val="04A0"/>
      </w:tblPr>
      <w:tblGrid>
        <w:gridCol w:w="3371"/>
        <w:gridCol w:w="1594"/>
        <w:gridCol w:w="1560"/>
        <w:gridCol w:w="1560"/>
      </w:tblGrid>
      <w:tr w:rsidR="005800DE" w:rsidTr="005800DE">
        <w:trPr>
          <w:trHeight w:val="521"/>
        </w:trPr>
        <w:tc>
          <w:tcPr>
            <w:tcW w:w="8080" w:type="dxa"/>
            <w:gridSpan w:val="4"/>
            <w:tcBorders>
              <w:top w:val="single" w:sz="6" w:space="0" w:color="auto"/>
              <w:left w:val="single" w:sz="6" w:space="0" w:color="000000"/>
              <w:bottom w:val="single" w:sz="6" w:space="0" w:color="auto"/>
              <w:right w:val="single" w:sz="6" w:space="0" w:color="auto"/>
            </w:tcBorders>
            <w:shd w:val="solid" w:color="4C8497" w:fill="auto"/>
            <w:tcMar>
              <w:top w:w="28" w:type="dxa"/>
              <w:left w:w="28" w:type="dxa"/>
              <w:bottom w:w="28" w:type="dxa"/>
              <w:right w:w="28" w:type="dxa"/>
            </w:tcMar>
            <w:vAlign w:val="center"/>
            <w:hideMark/>
          </w:tcPr>
          <w:p w:rsidR="005800DE" w:rsidRDefault="005800DE">
            <w:pPr>
              <w:spacing w:line="256" w:lineRule="auto"/>
              <w:rPr>
                <w:rFonts w:ascii="Arial Narrow" w:hAnsi="Arial Narrow"/>
                <w:lang w:eastAsia="en-US"/>
              </w:rPr>
            </w:pPr>
            <w:r>
              <w:t xml:space="preserve">Τιµή κατ’ άτοµο µε πούλµαν, µε ηµιδιατροφή  </w:t>
            </w:r>
            <w:r>
              <w:rPr>
                <w:highlight w:val="yellow"/>
              </w:rPr>
              <w:t>και δώρο το εορταστικό Gala* 24 &amp; 31/12 με ζωντανή μουσική  !</w:t>
            </w:r>
            <w:r>
              <w:t xml:space="preserve"> </w:t>
            </w:r>
          </w:p>
        </w:tc>
      </w:tr>
      <w:tr w:rsidR="005800DE" w:rsidTr="005800DE">
        <w:trPr>
          <w:trHeight w:hRule="exact" w:val="613"/>
        </w:trPr>
        <w:tc>
          <w:tcPr>
            <w:tcW w:w="3369" w:type="dxa"/>
            <w:vMerge w:val="restart"/>
            <w:tcBorders>
              <w:top w:val="single" w:sz="6" w:space="0" w:color="auto"/>
              <w:left w:val="single" w:sz="6" w:space="0" w:color="auto"/>
              <w:bottom w:val="single" w:sz="4" w:space="0" w:color="000000"/>
              <w:right w:val="single" w:sz="4" w:space="0" w:color="000000"/>
            </w:tcBorders>
            <w:tcMar>
              <w:top w:w="28" w:type="dxa"/>
              <w:left w:w="28" w:type="dxa"/>
              <w:bottom w:w="28" w:type="dxa"/>
              <w:right w:w="28" w:type="dxa"/>
            </w:tcMar>
            <w:vAlign w:val="center"/>
            <w:hideMark/>
          </w:tcPr>
          <w:p w:rsidR="005800DE" w:rsidRDefault="005800DE">
            <w:pPr>
              <w:rPr>
                <w:rFonts w:ascii="Arial Narrow" w:eastAsia="Calibri" w:hAnsi="Arial Narrow"/>
                <w:b/>
                <w:lang w:val="en-US" w:eastAsia="en-US"/>
              </w:rPr>
            </w:pPr>
            <w:r>
              <w:rPr>
                <w:b/>
              </w:rPr>
              <w:t xml:space="preserve">ΕPIRUS PALACE </w:t>
            </w:r>
          </w:p>
          <w:p w:rsidR="005800DE" w:rsidRDefault="005800DE">
            <w:pPr>
              <w:spacing w:line="256" w:lineRule="auto"/>
              <w:rPr>
                <w:rFonts w:ascii="Arial Narrow" w:hAnsi="Arial Narrow"/>
                <w:lang w:val="en-US" w:eastAsia="en-US"/>
              </w:rPr>
            </w:pPr>
            <w:r>
              <w:rPr>
                <w:b/>
              </w:rPr>
              <w:t>5* Deluxe</w:t>
            </w:r>
          </w:p>
        </w:tc>
        <w:tc>
          <w:tcPr>
            <w:tcW w:w="3152" w:type="dxa"/>
            <w:gridSpan w:val="2"/>
            <w:tcBorders>
              <w:top w:val="single" w:sz="6" w:space="0" w:color="auto"/>
              <w:left w:val="single" w:sz="4" w:space="0" w:color="000000"/>
              <w:bottom w:val="single" w:sz="4" w:space="0" w:color="000000"/>
              <w:right w:val="single" w:sz="6" w:space="0" w:color="auto"/>
            </w:tcBorders>
            <w:vAlign w:val="center"/>
            <w:hideMark/>
          </w:tcPr>
          <w:p w:rsidR="005800DE" w:rsidRDefault="005800DE">
            <w:pPr>
              <w:spacing w:line="256" w:lineRule="auto"/>
              <w:jc w:val="center"/>
              <w:rPr>
                <w:rFonts w:ascii="Arial Narrow" w:hAnsi="Arial Narrow"/>
                <w:b/>
                <w:lang w:val="en-US" w:eastAsia="en-US"/>
              </w:rPr>
            </w:pPr>
            <w:r>
              <w:rPr>
                <w:b/>
              </w:rPr>
              <w:t>ΧΡΙΣΤΟΥΓΕΝΝΑ &amp; ΠΡΩΤΟΧΡΟΝΙΑ</w:t>
            </w:r>
          </w:p>
        </w:tc>
        <w:tc>
          <w:tcPr>
            <w:tcW w:w="1559" w:type="dxa"/>
            <w:tcBorders>
              <w:top w:val="single" w:sz="6" w:space="0" w:color="auto"/>
              <w:left w:val="single" w:sz="4" w:space="0" w:color="000000"/>
              <w:bottom w:val="single" w:sz="4" w:space="0" w:color="000000"/>
              <w:right w:val="single" w:sz="6" w:space="0" w:color="auto"/>
            </w:tcBorders>
            <w:vAlign w:val="center"/>
            <w:hideMark/>
          </w:tcPr>
          <w:p w:rsidR="005800DE" w:rsidRDefault="005800DE">
            <w:pPr>
              <w:spacing w:line="256" w:lineRule="auto"/>
              <w:jc w:val="center"/>
              <w:rPr>
                <w:rFonts w:ascii="Arial Narrow" w:hAnsi="Arial Narrow"/>
                <w:b/>
                <w:lang w:eastAsia="en-US"/>
              </w:rPr>
            </w:pPr>
            <w:r>
              <w:rPr>
                <w:b/>
              </w:rPr>
              <w:t>ΘΕΟΦΑΝΕΙΑ &amp; ΕΝΔΙΑΜΕΣΑ</w:t>
            </w:r>
          </w:p>
        </w:tc>
      </w:tr>
      <w:tr w:rsidR="005800DE" w:rsidTr="005800DE">
        <w:trPr>
          <w:trHeight w:val="536"/>
        </w:trPr>
        <w:tc>
          <w:tcPr>
            <w:tcW w:w="8080" w:type="dxa"/>
            <w:vMerge/>
            <w:tcBorders>
              <w:top w:val="single" w:sz="6" w:space="0" w:color="auto"/>
              <w:left w:val="single" w:sz="6" w:space="0" w:color="auto"/>
              <w:bottom w:val="single" w:sz="4" w:space="0" w:color="000000"/>
              <w:right w:val="single" w:sz="4" w:space="0" w:color="000000"/>
            </w:tcBorders>
            <w:vAlign w:val="center"/>
            <w:hideMark/>
          </w:tcPr>
          <w:p w:rsidR="005800DE" w:rsidRDefault="005800DE">
            <w:pPr>
              <w:rPr>
                <w:rFonts w:ascii="Arial Narrow" w:hAnsi="Arial Narrow"/>
                <w:lang w:val="en-US" w:eastAsia="en-US"/>
              </w:rPr>
            </w:pPr>
          </w:p>
        </w:tc>
        <w:tc>
          <w:tcPr>
            <w:tcW w:w="1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5800DE" w:rsidRDefault="005800DE">
            <w:pPr>
              <w:jc w:val="center"/>
              <w:rPr>
                <w:rFonts w:ascii="Arial Narrow" w:eastAsia="Calibri" w:hAnsi="Arial Narrow"/>
                <w:lang w:val="en-US" w:eastAsia="en-US"/>
              </w:rPr>
            </w:pPr>
            <w:r>
              <w:t>4 µέρες</w:t>
            </w:r>
          </w:p>
          <w:p w:rsidR="005800DE" w:rsidRDefault="005800DE">
            <w:pPr>
              <w:jc w:val="center"/>
            </w:pPr>
            <w:r>
              <w:t>23 - 26 Δεκ.</w:t>
            </w:r>
          </w:p>
          <w:p w:rsidR="005800DE" w:rsidRDefault="005800DE">
            <w:pPr>
              <w:spacing w:line="256" w:lineRule="auto"/>
              <w:jc w:val="center"/>
              <w:rPr>
                <w:rFonts w:ascii="Arial Narrow" w:hAnsi="Arial Narrow"/>
                <w:lang w:val="en-US" w:eastAsia="en-US"/>
              </w:rPr>
            </w:pPr>
            <w:r>
              <w:t>30 Δεκ. - 2 Ιαν.</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5800DE" w:rsidRDefault="005800DE">
            <w:pPr>
              <w:jc w:val="center"/>
              <w:rPr>
                <w:rFonts w:ascii="Arial Narrow" w:eastAsia="Calibri" w:hAnsi="Arial Narrow"/>
                <w:lang w:eastAsia="en-US"/>
              </w:rPr>
            </w:pPr>
            <w:r>
              <w:t>5 µέρες</w:t>
            </w:r>
          </w:p>
          <w:p w:rsidR="005800DE" w:rsidRDefault="005800DE">
            <w:pPr>
              <w:jc w:val="center"/>
              <w:rPr>
                <w:lang w:val="en-US"/>
              </w:rPr>
            </w:pPr>
            <w:r>
              <w:t>23 - 27 Δεκ.</w:t>
            </w:r>
          </w:p>
          <w:p w:rsidR="005800DE" w:rsidRDefault="005800DE">
            <w:pPr>
              <w:spacing w:line="256" w:lineRule="auto"/>
              <w:jc w:val="center"/>
              <w:rPr>
                <w:rFonts w:ascii="Arial Narrow" w:hAnsi="Arial Narrow"/>
                <w:lang w:val="en-US" w:eastAsia="en-US"/>
              </w:rPr>
            </w:pPr>
            <w:r>
              <w:t>30 Δεκ. - 3 Ιαν.</w:t>
            </w:r>
          </w:p>
        </w:tc>
        <w:tc>
          <w:tcPr>
            <w:tcW w:w="15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rsidR="005800DE" w:rsidRDefault="005800DE">
            <w:pPr>
              <w:jc w:val="center"/>
              <w:rPr>
                <w:rFonts w:ascii="Arial Narrow" w:eastAsia="Calibri" w:hAnsi="Arial Narrow"/>
                <w:lang w:eastAsia="en-US"/>
              </w:rPr>
            </w:pPr>
            <w:r>
              <w:t>4 µέρες</w:t>
            </w:r>
          </w:p>
          <w:p w:rsidR="005800DE" w:rsidRDefault="005800DE">
            <w:pPr>
              <w:jc w:val="center"/>
            </w:pPr>
            <w:r>
              <w:t>27 - 30 Δεκ.</w:t>
            </w:r>
          </w:p>
          <w:p w:rsidR="005800DE" w:rsidRDefault="005800DE">
            <w:pPr>
              <w:spacing w:line="256" w:lineRule="auto"/>
              <w:jc w:val="center"/>
              <w:rPr>
                <w:rFonts w:ascii="Arial Narrow" w:hAnsi="Arial Narrow"/>
                <w:lang w:val="en-US" w:eastAsia="en-US"/>
              </w:rPr>
            </w:pPr>
            <w:r>
              <w:t>6 - 9  Ιαν.</w:t>
            </w:r>
          </w:p>
        </w:tc>
      </w:tr>
      <w:tr w:rsidR="005800DE" w:rsidTr="005800DE">
        <w:trPr>
          <w:trHeight w:hRule="exact" w:val="470"/>
        </w:trPr>
        <w:tc>
          <w:tcPr>
            <w:tcW w:w="3369" w:type="dxa"/>
            <w:tcBorders>
              <w:top w:val="single" w:sz="4" w:space="0" w:color="000000"/>
              <w:left w:val="single" w:sz="6" w:space="0" w:color="auto"/>
              <w:bottom w:val="single" w:sz="4" w:space="0" w:color="000000"/>
              <w:right w:val="single" w:sz="4" w:space="0" w:color="000000"/>
            </w:tcBorders>
            <w:tcMar>
              <w:top w:w="11" w:type="dxa"/>
              <w:left w:w="11" w:type="dxa"/>
              <w:bottom w:w="11" w:type="dxa"/>
              <w:right w:w="11" w:type="dxa"/>
            </w:tcMar>
            <w:vAlign w:val="bottom"/>
            <w:hideMark/>
          </w:tcPr>
          <w:p w:rsidR="005800DE" w:rsidRDefault="005800DE">
            <w:pPr>
              <w:spacing w:after="160" w:line="256" w:lineRule="auto"/>
              <w:rPr>
                <w:rFonts w:ascii="Arial" w:hAnsi="Arial" w:cs="Arial"/>
                <w:sz w:val="22"/>
                <w:szCs w:val="22"/>
                <w:lang w:val="en-US" w:eastAsia="en-US"/>
              </w:rPr>
            </w:pPr>
            <w:r>
              <w:rPr>
                <w:rFonts w:ascii="Arial" w:hAnsi="Arial" w:cs="Arial"/>
              </w:rPr>
              <w:t>Δίκλινο Premium Comfort</w:t>
            </w:r>
          </w:p>
        </w:tc>
        <w:tc>
          <w:tcPr>
            <w:tcW w:w="1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379</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465</w:t>
            </w:r>
          </w:p>
        </w:tc>
        <w:tc>
          <w:tcPr>
            <w:tcW w:w="15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299</w:t>
            </w:r>
          </w:p>
        </w:tc>
      </w:tr>
      <w:tr w:rsidR="005800DE" w:rsidTr="005800DE">
        <w:trPr>
          <w:trHeight w:hRule="exact" w:val="470"/>
        </w:trPr>
        <w:tc>
          <w:tcPr>
            <w:tcW w:w="3369" w:type="dxa"/>
            <w:tcBorders>
              <w:top w:val="single" w:sz="4" w:space="0" w:color="000000"/>
              <w:left w:val="single" w:sz="6" w:space="0" w:color="auto"/>
              <w:bottom w:val="single" w:sz="4" w:space="0" w:color="000000"/>
              <w:right w:val="single" w:sz="4" w:space="0" w:color="000000"/>
            </w:tcBorders>
            <w:tcMar>
              <w:top w:w="11" w:type="dxa"/>
              <w:left w:w="11" w:type="dxa"/>
              <w:bottom w:w="11" w:type="dxa"/>
              <w:right w:w="11" w:type="dxa"/>
            </w:tcMar>
            <w:vAlign w:val="bottom"/>
            <w:hideMark/>
          </w:tcPr>
          <w:p w:rsidR="005800DE" w:rsidRDefault="005800DE">
            <w:pPr>
              <w:spacing w:after="160" w:line="256" w:lineRule="auto"/>
              <w:rPr>
                <w:rFonts w:ascii="Arial" w:hAnsi="Arial" w:cs="Arial"/>
                <w:sz w:val="22"/>
                <w:szCs w:val="22"/>
                <w:lang w:val="en-US" w:eastAsia="en-US"/>
              </w:rPr>
            </w:pPr>
            <w:r>
              <w:rPr>
                <w:rFonts w:ascii="Calibri" w:hAnsi="Calibri" w:cs="Calibri"/>
                <w:color w:val="000000"/>
              </w:rPr>
              <w:t>3ο άτομο έως 5 ετών</w:t>
            </w:r>
          </w:p>
        </w:tc>
        <w:tc>
          <w:tcPr>
            <w:tcW w:w="1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128</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160</w:t>
            </w:r>
          </w:p>
        </w:tc>
        <w:tc>
          <w:tcPr>
            <w:tcW w:w="15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125</w:t>
            </w:r>
          </w:p>
        </w:tc>
      </w:tr>
      <w:tr w:rsidR="005800DE" w:rsidTr="005800DE">
        <w:trPr>
          <w:trHeight w:hRule="exact" w:val="470"/>
        </w:trPr>
        <w:tc>
          <w:tcPr>
            <w:tcW w:w="3369" w:type="dxa"/>
            <w:tcBorders>
              <w:top w:val="single" w:sz="4" w:space="0" w:color="000000"/>
              <w:left w:val="single" w:sz="6" w:space="0" w:color="auto"/>
              <w:bottom w:val="single" w:sz="4" w:space="0" w:color="000000"/>
              <w:right w:val="single" w:sz="4" w:space="0" w:color="000000"/>
            </w:tcBorders>
            <w:tcMar>
              <w:top w:w="11" w:type="dxa"/>
              <w:left w:w="11" w:type="dxa"/>
              <w:bottom w:w="11" w:type="dxa"/>
              <w:right w:w="11" w:type="dxa"/>
            </w:tcMar>
            <w:vAlign w:val="bottom"/>
            <w:hideMark/>
          </w:tcPr>
          <w:p w:rsidR="005800DE" w:rsidRDefault="005800DE">
            <w:pPr>
              <w:spacing w:after="160" w:line="256" w:lineRule="auto"/>
              <w:rPr>
                <w:rFonts w:ascii="Calibri" w:hAnsi="Calibri" w:cs="Calibri"/>
                <w:color w:val="000000"/>
                <w:lang w:val="en-US" w:eastAsia="en-US"/>
              </w:rPr>
            </w:pPr>
            <w:r>
              <w:rPr>
                <w:rFonts w:ascii="Arial" w:hAnsi="Arial" w:cs="Arial"/>
                <w:color w:val="000000"/>
              </w:rPr>
              <w:t>3ο άτομο 6 ως 11,99 ετών</w:t>
            </w:r>
          </w:p>
        </w:tc>
        <w:tc>
          <w:tcPr>
            <w:tcW w:w="1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205</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249</w:t>
            </w:r>
          </w:p>
        </w:tc>
        <w:tc>
          <w:tcPr>
            <w:tcW w:w="15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190</w:t>
            </w:r>
          </w:p>
        </w:tc>
      </w:tr>
      <w:tr w:rsidR="005800DE" w:rsidTr="005800DE">
        <w:trPr>
          <w:trHeight w:hRule="exact" w:val="470"/>
        </w:trPr>
        <w:tc>
          <w:tcPr>
            <w:tcW w:w="3369" w:type="dxa"/>
            <w:tcBorders>
              <w:top w:val="single" w:sz="4" w:space="0" w:color="000000"/>
              <w:left w:val="single" w:sz="6" w:space="0" w:color="auto"/>
              <w:bottom w:val="single" w:sz="4" w:space="0" w:color="000000"/>
              <w:right w:val="single" w:sz="4" w:space="0" w:color="000000"/>
            </w:tcBorders>
            <w:tcMar>
              <w:top w:w="11" w:type="dxa"/>
              <w:left w:w="11" w:type="dxa"/>
              <w:bottom w:w="11" w:type="dxa"/>
              <w:right w:w="11" w:type="dxa"/>
            </w:tcMar>
            <w:vAlign w:val="bottom"/>
            <w:hideMark/>
          </w:tcPr>
          <w:p w:rsidR="005800DE" w:rsidRDefault="005800DE">
            <w:pPr>
              <w:spacing w:after="160" w:line="256" w:lineRule="auto"/>
              <w:rPr>
                <w:rFonts w:ascii="Calibri" w:hAnsi="Calibri" w:cs="Calibri"/>
                <w:color w:val="000000"/>
                <w:lang w:val="en-US" w:eastAsia="en-US"/>
              </w:rPr>
            </w:pPr>
            <w:r>
              <w:rPr>
                <w:rFonts w:ascii="Arial" w:hAnsi="Arial" w:cs="Arial"/>
              </w:rPr>
              <w:t>Μονόκλινο Premium Comfort</w:t>
            </w:r>
          </w:p>
        </w:tc>
        <w:tc>
          <w:tcPr>
            <w:tcW w:w="1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570</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700</w:t>
            </w:r>
          </w:p>
        </w:tc>
        <w:tc>
          <w:tcPr>
            <w:tcW w:w="15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425</w:t>
            </w:r>
          </w:p>
        </w:tc>
      </w:tr>
    </w:tbl>
    <w:p w:rsidR="005800DE" w:rsidRDefault="005800DE" w:rsidP="005800DE">
      <w:pPr>
        <w:rPr>
          <w:rFonts w:ascii="Arial Black" w:hAnsi="Arial Black"/>
          <w:color w:val="000000"/>
          <w:sz w:val="22"/>
          <w:szCs w:val="22"/>
          <w:lang w:eastAsia="en-US"/>
        </w:rPr>
      </w:pPr>
      <w:r>
        <w:rPr>
          <w:rFonts w:ascii="Arial Black" w:hAnsi="Arial Black"/>
          <w:color w:val="000000"/>
          <w:highlight w:val="yellow"/>
        </w:rPr>
        <w:t xml:space="preserve">Δώρο το Ρεβεγιόν για τους διαμένοντες στο Epirus Palace, παραμονή Χριστουγέννων &amp; Πρωτοχρονιάς </w:t>
      </w:r>
      <w:r>
        <w:rPr>
          <w:rFonts w:ascii="Arial Black" w:hAnsi="Arial Black" w:cs="PFCatalogLight-Regular"/>
          <w:b/>
          <w:bCs/>
          <w:color w:val="000000"/>
          <w:highlight w:val="yellow"/>
        </w:rPr>
        <w:t>24/12 και 31/12, με την Κωνσταντίνα και την ορχήστρα της με τραγούδια που όλοι αγαπήσαμε!</w:t>
      </w:r>
    </w:p>
    <w:p w:rsidR="005800DE" w:rsidRDefault="005800DE" w:rsidP="005800DE">
      <w:pPr>
        <w:rPr>
          <w:rFonts w:ascii="Arial Narrow" w:hAnsi="Arial Narrow"/>
        </w:rPr>
      </w:pPr>
    </w:p>
    <w:tbl>
      <w:tblPr>
        <w:tblW w:w="7230" w:type="dxa"/>
        <w:tblInd w:w="80" w:type="dxa"/>
        <w:tblLayout w:type="fixed"/>
        <w:tblCellMar>
          <w:left w:w="0" w:type="dxa"/>
          <w:right w:w="0" w:type="dxa"/>
        </w:tblCellMar>
        <w:tblLook w:val="04A0"/>
      </w:tblPr>
      <w:tblGrid>
        <w:gridCol w:w="2871"/>
        <w:gridCol w:w="1524"/>
        <w:gridCol w:w="1550"/>
        <w:gridCol w:w="1285"/>
      </w:tblGrid>
      <w:tr w:rsidR="005800DE" w:rsidTr="005800DE">
        <w:trPr>
          <w:trHeight w:val="349"/>
        </w:trPr>
        <w:tc>
          <w:tcPr>
            <w:tcW w:w="7230" w:type="dxa"/>
            <w:gridSpan w:val="4"/>
            <w:tcBorders>
              <w:top w:val="single" w:sz="6" w:space="0" w:color="auto"/>
              <w:left w:val="single" w:sz="6" w:space="0" w:color="auto"/>
              <w:bottom w:val="single" w:sz="6" w:space="0" w:color="auto"/>
              <w:right w:val="single" w:sz="4" w:space="0" w:color="A89685"/>
            </w:tcBorders>
            <w:shd w:val="solid" w:color="4C8497" w:fill="auto"/>
            <w:tcMar>
              <w:top w:w="68" w:type="dxa"/>
              <w:left w:w="80" w:type="dxa"/>
              <w:bottom w:w="80" w:type="dxa"/>
              <w:right w:w="80" w:type="dxa"/>
            </w:tcMar>
            <w:vAlign w:val="center"/>
          </w:tcPr>
          <w:p w:rsidR="005800DE" w:rsidRDefault="005800DE">
            <w:pPr>
              <w:rPr>
                <w:rFonts w:ascii="Arial Narrow" w:eastAsia="Calibri" w:hAnsi="Arial Narrow"/>
                <w:lang w:eastAsia="en-US"/>
              </w:rPr>
            </w:pPr>
            <w:r>
              <w:t xml:space="preserve">Τιµή κατ’άτοµο µε πούλµαν µε ηµιδ/φή και εορταστικό Gala 24 &amp; 31/12 </w:t>
            </w:r>
          </w:p>
          <w:p w:rsidR="005800DE" w:rsidRDefault="005800DE">
            <w:pPr>
              <w:spacing w:line="256" w:lineRule="auto"/>
              <w:rPr>
                <w:rFonts w:ascii="Arial Narrow" w:hAnsi="Arial Narrow"/>
                <w:lang w:eastAsia="en-US"/>
              </w:rPr>
            </w:pPr>
          </w:p>
        </w:tc>
      </w:tr>
      <w:tr w:rsidR="005800DE" w:rsidTr="005800DE">
        <w:trPr>
          <w:trHeight w:hRule="exact" w:val="502"/>
        </w:trPr>
        <w:tc>
          <w:tcPr>
            <w:tcW w:w="2871" w:type="dxa"/>
            <w:vMerge w:val="restart"/>
            <w:tcBorders>
              <w:top w:val="single" w:sz="6" w:space="0" w:color="auto"/>
              <w:left w:val="single" w:sz="6" w:space="0" w:color="A89685"/>
              <w:bottom w:val="single" w:sz="4" w:space="0" w:color="000000"/>
              <w:right w:val="single" w:sz="4" w:space="0" w:color="000000"/>
            </w:tcBorders>
            <w:tcMar>
              <w:top w:w="57" w:type="dxa"/>
              <w:left w:w="57" w:type="dxa"/>
              <w:bottom w:w="57" w:type="dxa"/>
              <w:right w:w="57" w:type="dxa"/>
            </w:tcMar>
            <w:vAlign w:val="center"/>
            <w:hideMark/>
          </w:tcPr>
          <w:p w:rsidR="005800DE" w:rsidRDefault="005800DE">
            <w:pPr>
              <w:spacing w:line="256" w:lineRule="auto"/>
              <w:rPr>
                <w:rFonts w:ascii="Arial Narrow" w:hAnsi="Arial Narrow"/>
                <w:lang w:val="en-US" w:eastAsia="en-US"/>
              </w:rPr>
            </w:pPr>
            <w:r>
              <w:rPr>
                <w:b/>
              </w:rPr>
              <w:t>DU LAC 5</w:t>
            </w:r>
            <w:r>
              <w:t xml:space="preserve">* </w:t>
            </w:r>
            <w:r>
              <w:rPr>
                <w:b/>
              </w:rPr>
              <w:t>Deluxe</w:t>
            </w:r>
          </w:p>
        </w:tc>
        <w:tc>
          <w:tcPr>
            <w:tcW w:w="3074" w:type="dxa"/>
            <w:gridSpan w:val="2"/>
            <w:tcBorders>
              <w:top w:val="single" w:sz="6" w:space="0" w:color="auto"/>
              <w:left w:val="single" w:sz="4" w:space="0" w:color="000000"/>
              <w:bottom w:val="single" w:sz="4" w:space="0" w:color="000000"/>
              <w:right w:val="single" w:sz="4" w:space="0" w:color="auto"/>
            </w:tcBorders>
            <w:vAlign w:val="center"/>
            <w:hideMark/>
          </w:tcPr>
          <w:p w:rsidR="005800DE" w:rsidRDefault="005800DE">
            <w:pPr>
              <w:spacing w:line="256" w:lineRule="auto"/>
              <w:rPr>
                <w:rFonts w:ascii="Arial Narrow" w:hAnsi="Arial Narrow"/>
                <w:lang w:val="en-US" w:eastAsia="en-US"/>
              </w:rPr>
            </w:pPr>
            <w:r>
              <w:t>ΧΡΙΣΤΟΥΓΕΝΝΑ &amp; ΠΡΩΤΟΧΡΟΝΙΑ</w:t>
            </w:r>
          </w:p>
        </w:tc>
        <w:tc>
          <w:tcPr>
            <w:tcW w:w="1285" w:type="dxa"/>
            <w:tcBorders>
              <w:top w:val="single" w:sz="6" w:space="0" w:color="auto"/>
              <w:left w:val="single" w:sz="4" w:space="0" w:color="auto"/>
              <w:bottom w:val="single" w:sz="4" w:space="0" w:color="000000"/>
              <w:right w:val="single" w:sz="4" w:space="0" w:color="A89685"/>
            </w:tcBorders>
            <w:vAlign w:val="center"/>
            <w:hideMark/>
          </w:tcPr>
          <w:p w:rsidR="005800DE" w:rsidRDefault="005800DE">
            <w:pPr>
              <w:spacing w:line="256" w:lineRule="auto"/>
              <w:rPr>
                <w:rFonts w:ascii="Arial Narrow" w:hAnsi="Arial Narrow"/>
                <w:highlight w:val="yellow"/>
                <w:lang w:val="en-US" w:eastAsia="en-US"/>
              </w:rPr>
            </w:pPr>
            <w:r>
              <w:rPr>
                <w:highlight w:val="yellow"/>
              </w:rPr>
              <w:t xml:space="preserve"> ΘΕΟΦΑΝΕΙΑ</w:t>
            </w:r>
          </w:p>
        </w:tc>
      </w:tr>
      <w:tr w:rsidR="005800DE" w:rsidTr="005800DE">
        <w:trPr>
          <w:trHeight w:val="834"/>
        </w:trPr>
        <w:tc>
          <w:tcPr>
            <w:tcW w:w="7230" w:type="dxa"/>
            <w:vMerge/>
            <w:tcBorders>
              <w:top w:val="single" w:sz="6" w:space="0" w:color="auto"/>
              <w:left w:val="single" w:sz="6" w:space="0" w:color="A89685"/>
              <w:bottom w:val="single" w:sz="4" w:space="0" w:color="000000"/>
              <w:right w:val="single" w:sz="4" w:space="0" w:color="000000"/>
            </w:tcBorders>
            <w:vAlign w:val="center"/>
            <w:hideMark/>
          </w:tcPr>
          <w:p w:rsidR="005800DE" w:rsidRDefault="005800DE">
            <w:pPr>
              <w:rPr>
                <w:rFonts w:ascii="Arial Narrow" w:hAnsi="Arial Narrow"/>
                <w:lang w:val="en-US" w:eastAsia="en-US"/>
              </w:rPr>
            </w:pPr>
          </w:p>
        </w:tc>
        <w:tc>
          <w:tcPr>
            <w:tcW w:w="15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5800DE" w:rsidRDefault="005800DE">
            <w:pPr>
              <w:jc w:val="center"/>
              <w:rPr>
                <w:rFonts w:ascii="Arial Narrow" w:eastAsia="Calibri" w:hAnsi="Arial Narrow"/>
                <w:lang w:val="en-US" w:eastAsia="en-US"/>
              </w:rPr>
            </w:pPr>
            <w:r>
              <w:t>4 µέρες</w:t>
            </w:r>
          </w:p>
          <w:p w:rsidR="005800DE" w:rsidRDefault="005800DE">
            <w:pPr>
              <w:jc w:val="center"/>
            </w:pPr>
            <w:r>
              <w:t>23 - 26 Δεκ.</w:t>
            </w:r>
          </w:p>
          <w:p w:rsidR="005800DE" w:rsidRDefault="005800DE">
            <w:pPr>
              <w:spacing w:line="256" w:lineRule="auto"/>
              <w:jc w:val="center"/>
              <w:rPr>
                <w:rFonts w:ascii="Arial Narrow" w:hAnsi="Arial Narrow"/>
                <w:lang w:val="en-US" w:eastAsia="en-US"/>
              </w:rPr>
            </w:pPr>
            <w:r>
              <w:t>30 Δεκ. - 2 Ιαν.</w:t>
            </w:r>
          </w:p>
        </w:tc>
        <w:tc>
          <w:tcPr>
            <w:tcW w:w="155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5800DE" w:rsidRDefault="005800DE">
            <w:pPr>
              <w:jc w:val="center"/>
              <w:rPr>
                <w:rFonts w:ascii="Arial Narrow" w:eastAsia="Calibri" w:hAnsi="Arial Narrow"/>
                <w:lang w:eastAsia="en-US"/>
              </w:rPr>
            </w:pPr>
            <w:r>
              <w:t>5 µέρες</w:t>
            </w:r>
          </w:p>
          <w:p w:rsidR="005800DE" w:rsidRDefault="005800DE">
            <w:pPr>
              <w:jc w:val="center"/>
              <w:rPr>
                <w:lang w:val="en-US"/>
              </w:rPr>
            </w:pPr>
            <w:r>
              <w:t>23 - 27 Δεκ.</w:t>
            </w:r>
          </w:p>
          <w:p w:rsidR="005800DE" w:rsidRDefault="005800DE">
            <w:pPr>
              <w:spacing w:line="256" w:lineRule="auto"/>
              <w:jc w:val="center"/>
              <w:rPr>
                <w:rFonts w:ascii="Arial Narrow" w:hAnsi="Arial Narrow"/>
                <w:lang w:val="en-US" w:eastAsia="en-US"/>
              </w:rPr>
            </w:pPr>
            <w:r>
              <w:t>30 Δεκ. - 3 Ιαν.</w:t>
            </w:r>
          </w:p>
        </w:tc>
        <w:tc>
          <w:tcPr>
            <w:tcW w:w="1285" w:type="dxa"/>
            <w:tcBorders>
              <w:top w:val="single" w:sz="4" w:space="0" w:color="000000"/>
              <w:left w:val="single" w:sz="4" w:space="0" w:color="auto"/>
              <w:bottom w:val="single" w:sz="4" w:space="0" w:color="000000"/>
              <w:right w:val="single" w:sz="6" w:space="0" w:color="A89685"/>
            </w:tcBorders>
            <w:vAlign w:val="center"/>
            <w:hideMark/>
          </w:tcPr>
          <w:p w:rsidR="005800DE" w:rsidRDefault="005800DE">
            <w:pPr>
              <w:jc w:val="center"/>
              <w:rPr>
                <w:rFonts w:ascii="Arial Narrow" w:eastAsia="Calibri" w:hAnsi="Arial Narrow"/>
                <w:highlight w:val="yellow"/>
                <w:lang w:eastAsia="en-US"/>
              </w:rPr>
            </w:pPr>
            <w:r>
              <w:rPr>
                <w:highlight w:val="yellow"/>
              </w:rPr>
              <w:t>4 µέρες</w:t>
            </w:r>
          </w:p>
          <w:p w:rsidR="005800DE" w:rsidRDefault="005800DE">
            <w:pPr>
              <w:spacing w:line="256" w:lineRule="auto"/>
              <w:jc w:val="center"/>
              <w:rPr>
                <w:rFonts w:ascii="Arial Narrow" w:hAnsi="Arial Narrow"/>
                <w:highlight w:val="yellow"/>
                <w:lang w:val="en-US" w:eastAsia="en-US"/>
              </w:rPr>
            </w:pPr>
            <w:r>
              <w:rPr>
                <w:highlight w:val="yellow"/>
              </w:rPr>
              <w:t>6 - 9  Ιαν.</w:t>
            </w:r>
          </w:p>
        </w:tc>
      </w:tr>
      <w:tr w:rsidR="005800DE" w:rsidTr="005800DE">
        <w:trPr>
          <w:trHeight w:hRule="exact" w:val="315"/>
        </w:trPr>
        <w:tc>
          <w:tcPr>
            <w:tcW w:w="2871" w:type="dxa"/>
            <w:tcBorders>
              <w:top w:val="single" w:sz="4" w:space="0" w:color="000000"/>
              <w:left w:val="single" w:sz="6" w:space="0" w:color="A89685"/>
              <w:bottom w:val="single" w:sz="4" w:space="0" w:color="000000"/>
              <w:right w:val="single" w:sz="4" w:space="0" w:color="000000"/>
            </w:tcBorders>
            <w:tcMar>
              <w:top w:w="28" w:type="dxa"/>
              <w:left w:w="28" w:type="dxa"/>
              <w:bottom w:w="28" w:type="dxa"/>
              <w:right w:w="28" w:type="dxa"/>
            </w:tcMar>
            <w:vAlign w:val="center"/>
            <w:hideMark/>
          </w:tcPr>
          <w:p w:rsidR="005800DE" w:rsidRDefault="005800DE">
            <w:pPr>
              <w:spacing w:line="256" w:lineRule="auto"/>
              <w:rPr>
                <w:rFonts w:ascii="Arial Narrow" w:hAnsi="Arial Narrow"/>
                <w:lang w:val="en-US" w:eastAsia="en-US"/>
              </w:rPr>
            </w:pPr>
            <w:r>
              <w:t>Δίκλινο</w:t>
            </w:r>
          </w:p>
        </w:tc>
        <w:tc>
          <w:tcPr>
            <w:tcW w:w="15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409</w:t>
            </w:r>
          </w:p>
        </w:tc>
        <w:tc>
          <w:tcPr>
            <w:tcW w:w="155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525</w:t>
            </w:r>
          </w:p>
        </w:tc>
        <w:tc>
          <w:tcPr>
            <w:tcW w:w="1285" w:type="dxa"/>
            <w:tcBorders>
              <w:top w:val="single" w:sz="4" w:space="0" w:color="000000"/>
              <w:left w:val="single" w:sz="4" w:space="0" w:color="auto"/>
              <w:bottom w:val="single" w:sz="4" w:space="0" w:color="000000"/>
              <w:right w:val="single" w:sz="6" w:space="0" w:color="A89685"/>
            </w:tcBorders>
            <w:vAlign w:val="bottom"/>
            <w:hideMark/>
          </w:tcPr>
          <w:p w:rsidR="005800DE" w:rsidRDefault="005800DE">
            <w:pPr>
              <w:spacing w:after="160" w:line="256" w:lineRule="auto"/>
              <w:jc w:val="center"/>
              <w:rPr>
                <w:rFonts w:ascii="Arial" w:hAnsi="Arial" w:cs="Arial"/>
                <w:color w:val="0000FF"/>
                <w:sz w:val="22"/>
                <w:szCs w:val="22"/>
                <w:highlight w:val="yellow"/>
                <w:lang w:val="en-US" w:eastAsia="en-US"/>
              </w:rPr>
            </w:pPr>
            <w:r>
              <w:rPr>
                <w:rFonts w:ascii="Arial" w:hAnsi="Arial" w:cs="Arial"/>
                <w:color w:val="0000FF"/>
                <w:highlight w:val="yellow"/>
              </w:rPr>
              <w:t>359</w:t>
            </w:r>
          </w:p>
        </w:tc>
      </w:tr>
      <w:tr w:rsidR="005800DE" w:rsidTr="005800DE">
        <w:trPr>
          <w:trHeight w:hRule="exact" w:val="315"/>
        </w:trPr>
        <w:tc>
          <w:tcPr>
            <w:tcW w:w="2871" w:type="dxa"/>
            <w:tcBorders>
              <w:top w:val="single" w:sz="4" w:space="0" w:color="000000"/>
              <w:left w:val="single" w:sz="6" w:space="0" w:color="A89685"/>
              <w:bottom w:val="single" w:sz="4" w:space="0" w:color="000000"/>
              <w:right w:val="single" w:sz="4" w:space="0" w:color="000000"/>
            </w:tcBorders>
            <w:tcMar>
              <w:top w:w="28" w:type="dxa"/>
              <w:left w:w="28" w:type="dxa"/>
              <w:bottom w:w="28" w:type="dxa"/>
              <w:right w:w="28" w:type="dxa"/>
            </w:tcMar>
            <w:vAlign w:val="center"/>
            <w:hideMark/>
          </w:tcPr>
          <w:p w:rsidR="005800DE" w:rsidRDefault="005800DE">
            <w:pPr>
              <w:spacing w:line="256" w:lineRule="auto"/>
              <w:rPr>
                <w:rFonts w:ascii="Arial Narrow" w:hAnsi="Arial Narrow"/>
                <w:lang w:val="en-US" w:eastAsia="en-US"/>
              </w:rPr>
            </w:pPr>
            <w:r>
              <w:t>3ο άτοµο</w:t>
            </w:r>
          </w:p>
        </w:tc>
        <w:tc>
          <w:tcPr>
            <w:tcW w:w="15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275</w:t>
            </w:r>
          </w:p>
        </w:tc>
        <w:tc>
          <w:tcPr>
            <w:tcW w:w="155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340</w:t>
            </w:r>
          </w:p>
        </w:tc>
        <w:tc>
          <w:tcPr>
            <w:tcW w:w="1285" w:type="dxa"/>
            <w:tcBorders>
              <w:top w:val="single" w:sz="4" w:space="0" w:color="000000"/>
              <w:left w:val="single" w:sz="4" w:space="0" w:color="auto"/>
              <w:bottom w:val="single" w:sz="4" w:space="0" w:color="000000"/>
              <w:right w:val="single" w:sz="6" w:space="0" w:color="A89685"/>
            </w:tcBorders>
            <w:vAlign w:val="bottom"/>
            <w:hideMark/>
          </w:tcPr>
          <w:p w:rsidR="005800DE" w:rsidRDefault="005800DE">
            <w:pPr>
              <w:spacing w:after="160" w:line="256" w:lineRule="auto"/>
              <w:jc w:val="center"/>
              <w:rPr>
                <w:rFonts w:ascii="Arial" w:hAnsi="Arial" w:cs="Arial"/>
                <w:color w:val="0000FF"/>
                <w:sz w:val="22"/>
                <w:szCs w:val="22"/>
                <w:highlight w:val="yellow"/>
                <w:lang w:val="en-US" w:eastAsia="en-US"/>
              </w:rPr>
            </w:pPr>
            <w:r>
              <w:rPr>
                <w:rFonts w:ascii="Arial" w:hAnsi="Arial" w:cs="Arial"/>
                <w:color w:val="0000FF"/>
                <w:highlight w:val="yellow"/>
              </w:rPr>
              <w:t>285</w:t>
            </w:r>
          </w:p>
        </w:tc>
      </w:tr>
      <w:tr w:rsidR="005800DE" w:rsidTr="005800DE">
        <w:trPr>
          <w:trHeight w:hRule="exact" w:val="315"/>
        </w:trPr>
        <w:tc>
          <w:tcPr>
            <w:tcW w:w="2871" w:type="dxa"/>
            <w:tcBorders>
              <w:top w:val="single" w:sz="4" w:space="0" w:color="000000"/>
              <w:left w:val="single" w:sz="6" w:space="0" w:color="A89685"/>
              <w:bottom w:val="single" w:sz="4" w:space="0" w:color="000000"/>
              <w:right w:val="single" w:sz="4" w:space="0" w:color="000000"/>
            </w:tcBorders>
            <w:tcMar>
              <w:top w:w="28" w:type="dxa"/>
              <w:left w:w="28" w:type="dxa"/>
              <w:bottom w:w="28" w:type="dxa"/>
              <w:right w:w="28" w:type="dxa"/>
            </w:tcMar>
            <w:vAlign w:val="center"/>
            <w:hideMark/>
          </w:tcPr>
          <w:p w:rsidR="005800DE" w:rsidRDefault="005800DE">
            <w:pPr>
              <w:spacing w:line="256" w:lineRule="auto"/>
              <w:rPr>
                <w:rFonts w:ascii="Arial Narrow" w:hAnsi="Arial Narrow"/>
                <w:lang w:val="en-US" w:eastAsia="en-US"/>
              </w:rPr>
            </w:pPr>
            <w:r>
              <w:t>3ο άτ. έως 5 ετών *</w:t>
            </w:r>
          </w:p>
        </w:tc>
        <w:tc>
          <w:tcPr>
            <w:tcW w:w="15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128</w:t>
            </w:r>
          </w:p>
        </w:tc>
        <w:tc>
          <w:tcPr>
            <w:tcW w:w="155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160</w:t>
            </w:r>
          </w:p>
        </w:tc>
        <w:tc>
          <w:tcPr>
            <w:tcW w:w="1285" w:type="dxa"/>
            <w:tcBorders>
              <w:top w:val="single" w:sz="4" w:space="0" w:color="000000"/>
              <w:left w:val="single" w:sz="4" w:space="0" w:color="auto"/>
              <w:bottom w:val="single" w:sz="4" w:space="0" w:color="000000"/>
              <w:right w:val="single" w:sz="6" w:space="0" w:color="A89685"/>
            </w:tcBorders>
            <w:vAlign w:val="bottom"/>
            <w:hideMark/>
          </w:tcPr>
          <w:p w:rsidR="005800DE" w:rsidRDefault="005800DE">
            <w:pPr>
              <w:spacing w:after="160" w:line="256" w:lineRule="auto"/>
              <w:jc w:val="center"/>
              <w:rPr>
                <w:rFonts w:ascii="Arial" w:hAnsi="Arial" w:cs="Arial"/>
                <w:color w:val="0000FF"/>
                <w:sz w:val="22"/>
                <w:szCs w:val="22"/>
                <w:highlight w:val="yellow"/>
                <w:lang w:val="en-US" w:eastAsia="en-US"/>
              </w:rPr>
            </w:pPr>
            <w:r>
              <w:rPr>
                <w:rFonts w:ascii="Arial" w:hAnsi="Arial" w:cs="Arial"/>
                <w:color w:val="0000FF"/>
                <w:highlight w:val="yellow"/>
              </w:rPr>
              <w:t>135</w:t>
            </w:r>
          </w:p>
        </w:tc>
      </w:tr>
      <w:tr w:rsidR="005800DE" w:rsidTr="005800DE">
        <w:trPr>
          <w:trHeight w:hRule="exact" w:val="315"/>
        </w:trPr>
        <w:tc>
          <w:tcPr>
            <w:tcW w:w="2871" w:type="dxa"/>
            <w:tcBorders>
              <w:top w:val="single" w:sz="4" w:space="0" w:color="000000"/>
              <w:left w:val="single" w:sz="6" w:space="0" w:color="A89685"/>
              <w:bottom w:val="single" w:sz="4" w:space="0" w:color="000000"/>
              <w:right w:val="single" w:sz="4" w:space="0" w:color="000000"/>
            </w:tcBorders>
            <w:tcMar>
              <w:top w:w="28" w:type="dxa"/>
              <w:left w:w="28" w:type="dxa"/>
              <w:bottom w:w="28" w:type="dxa"/>
              <w:right w:w="28" w:type="dxa"/>
            </w:tcMar>
            <w:vAlign w:val="center"/>
            <w:hideMark/>
          </w:tcPr>
          <w:p w:rsidR="005800DE" w:rsidRDefault="005800DE">
            <w:pPr>
              <w:spacing w:line="256" w:lineRule="auto"/>
              <w:rPr>
                <w:rFonts w:ascii="Arial Narrow" w:hAnsi="Arial Narrow"/>
                <w:lang w:val="en-US" w:eastAsia="en-US"/>
              </w:rPr>
            </w:pPr>
            <w:r>
              <w:t>3ο άτ. 6 έως 12 ετών</w:t>
            </w:r>
          </w:p>
        </w:tc>
        <w:tc>
          <w:tcPr>
            <w:tcW w:w="15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230</w:t>
            </w:r>
          </w:p>
        </w:tc>
        <w:tc>
          <w:tcPr>
            <w:tcW w:w="1550"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290</w:t>
            </w:r>
          </w:p>
        </w:tc>
        <w:tc>
          <w:tcPr>
            <w:tcW w:w="1285" w:type="dxa"/>
            <w:tcBorders>
              <w:top w:val="single" w:sz="4" w:space="0" w:color="000000"/>
              <w:left w:val="single" w:sz="4" w:space="0" w:color="auto"/>
              <w:bottom w:val="single" w:sz="4" w:space="0" w:color="000000"/>
              <w:right w:val="single" w:sz="6" w:space="0" w:color="A89685"/>
            </w:tcBorders>
            <w:vAlign w:val="bottom"/>
            <w:hideMark/>
          </w:tcPr>
          <w:p w:rsidR="005800DE" w:rsidRDefault="005800DE">
            <w:pPr>
              <w:spacing w:after="160" w:line="256" w:lineRule="auto"/>
              <w:jc w:val="center"/>
              <w:rPr>
                <w:rFonts w:ascii="Arial" w:hAnsi="Arial" w:cs="Arial"/>
                <w:color w:val="0000FF"/>
                <w:sz w:val="22"/>
                <w:szCs w:val="22"/>
                <w:highlight w:val="yellow"/>
                <w:lang w:val="en-US" w:eastAsia="en-US"/>
              </w:rPr>
            </w:pPr>
            <w:r>
              <w:rPr>
                <w:rFonts w:ascii="Arial" w:hAnsi="Arial" w:cs="Arial"/>
                <w:color w:val="0000FF"/>
                <w:highlight w:val="yellow"/>
              </w:rPr>
              <w:t>240</w:t>
            </w:r>
          </w:p>
        </w:tc>
      </w:tr>
      <w:tr w:rsidR="005800DE" w:rsidTr="005800DE">
        <w:trPr>
          <w:trHeight w:hRule="exact" w:val="315"/>
        </w:trPr>
        <w:tc>
          <w:tcPr>
            <w:tcW w:w="2871" w:type="dxa"/>
            <w:tcBorders>
              <w:top w:val="single" w:sz="4" w:space="0" w:color="000000"/>
              <w:left w:val="single" w:sz="6" w:space="0" w:color="A89685"/>
              <w:bottom w:val="single" w:sz="8" w:space="0" w:color="4C8497"/>
              <w:right w:val="single" w:sz="4" w:space="0" w:color="000000"/>
            </w:tcBorders>
            <w:tcMar>
              <w:top w:w="28" w:type="dxa"/>
              <w:left w:w="28" w:type="dxa"/>
              <w:bottom w:w="28" w:type="dxa"/>
              <w:right w:w="28" w:type="dxa"/>
            </w:tcMar>
            <w:vAlign w:val="center"/>
            <w:hideMark/>
          </w:tcPr>
          <w:p w:rsidR="005800DE" w:rsidRDefault="005800DE">
            <w:pPr>
              <w:spacing w:line="256" w:lineRule="auto"/>
              <w:rPr>
                <w:rFonts w:ascii="Arial Narrow" w:hAnsi="Arial Narrow"/>
                <w:lang w:val="en-US" w:eastAsia="en-US"/>
              </w:rPr>
            </w:pPr>
            <w:r>
              <w:t>Μονόκλινο</w:t>
            </w:r>
          </w:p>
        </w:tc>
        <w:tc>
          <w:tcPr>
            <w:tcW w:w="1524" w:type="dxa"/>
            <w:tcBorders>
              <w:top w:val="single" w:sz="4" w:space="0" w:color="000000"/>
              <w:left w:val="single" w:sz="4" w:space="0" w:color="000000"/>
              <w:bottom w:val="single" w:sz="8" w:space="0" w:color="4C8497"/>
              <w:right w:val="single" w:sz="4" w:space="0" w:color="000000"/>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595</w:t>
            </w:r>
          </w:p>
        </w:tc>
        <w:tc>
          <w:tcPr>
            <w:tcW w:w="1550" w:type="dxa"/>
            <w:tcBorders>
              <w:top w:val="single" w:sz="4" w:space="0" w:color="000000"/>
              <w:left w:val="single" w:sz="4" w:space="0" w:color="000000"/>
              <w:bottom w:val="single" w:sz="8" w:space="0" w:color="4C8497"/>
              <w:right w:val="single" w:sz="4" w:space="0" w:color="auto"/>
            </w:tcBorders>
            <w:tcMar>
              <w:top w:w="28" w:type="dxa"/>
              <w:left w:w="28" w:type="dxa"/>
              <w:bottom w:w="28" w:type="dxa"/>
              <w:right w:w="28" w:type="dxa"/>
            </w:tcMar>
            <w:vAlign w:val="bottom"/>
            <w:hideMark/>
          </w:tcPr>
          <w:p w:rsidR="005800DE" w:rsidRDefault="005800DE">
            <w:pPr>
              <w:spacing w:after="160" w:line="256" w:lineRule="auto"/>
              <w:jc w:val="center"/>
              <w:rPr>
                <w:rFonts w:ascii="Arial" w:hAnsi="Arial" w:cs="Arial"/>
                <w:color w:val="0000FF"/>
                <w:sz w:val="22"/>
                <w:szCs w:val="22"/>
                <w:lang w:val="en-US" w:eastAsia="en-US"/>
              </w:rPr>
            </w:pPr>
            <w:r>
              <w:rPr>
                <w:rFonts w:ascii="Arial" w:hAnsi="Arial" w:cs="Arial"/>
                <w:color w:val="0000FF"/>
              </w:rPr>
              <w:t>768</w:t>
            </w:r>
          </w:p>
        </w:tc>
        <w:tc>
          <w:tcPr>
            <w:tcW w:w="1285" w:type="dxa"/>
            <w:tcBorders>
              <w:top w:val="single" w:sz="4" w:space="0" w:color="000000"/>
              <w:left w:val="single" w:sz="4" w:space="0" w:color="auto"/>
              <w:bottom w:val="single" w:sz="8" w:space="0" w:color="4C8497"/>
              <w:right w:val="single" w:sz="6" w:space="0" w:color="A89685"/>
            </w:tcBorders>
            <w:vAlign w:val="bottom"/>
            <w:hideMark/>
          </w:tcPr>
          <w:p w:rsidR="005800DE" w:rsidRDefault="005800DE">
            <w:pPr>
              <w:spacing w:after="160" w:line="256" w:lineRule="auto"/>
              <w:jc w:val="center"/>
              <w:rPr>
                <w:rFonts w:ascii="Arial" w:hAnsi="Arial" w:cs="Arial"/>
                <w:color w:val="0000FF"/>
                <w:sz w:val="22"/>
                <w:szCs w:val="22"/>
                <w:highlight w:val="yellow"/>
                <w:lang w:val="en-US" w:eastAsia="en-US"/>
              </w:rPr>
            </w:pPr>
            <w:r>
              <w:rPr>
                <w:rFonts w:ascii="Arial" w:hAnsi="Arial" w:cs="Arial"/>
                <w:color w:val="0000FF"/>
                <w:highlight w:val="yellow"/>
              </w:rPr>
              <w:t>484</w:t>
            </w:r>
          </w:p>
        </w:tc>
      </w:tr>
    </w:tbl>
    <w:p w:rsidR="005800DE" w:rsidRDefault="005800DE" w:rsidP="005800DE">
      <w:pPr>
        <w:rPr>
          <w:rFonts w:ascii="Arial Narrow" w:hAnsi="Arial Narrow"/>
          <w:lang w:eastAsia="en-US"/>
        </w:rPr>
      </w:pPr>
      <w:r>
        <w:t>* Παιδί εως 5 ετών ΔΩΡΕΑΝ στο κρεβάτι των γονέων.</w:t>
      </w:r>
    </w:p>
    <w:p w:rsidR="005800DE" w:rsidRDefault="005800DE" w:rsidP="005800DE">
      <w:r>
        <w:t>Για εξτρα κρεβάτι ισχύουν οι τιμές για παιδί 6-12 ετών.</w:t>
      </w:r>
    </w:p>
    <w:p w:rsidR="005800DE" w:rsidRDefault="005800DE" w:rsidP="005800DE"/>
    <w:p w:rsidR="005800DE" w:rsidRDefault="005800DE" w:rsidP="005800DE">
      <w:r>
        <w:rPr>
          <w:b/>
          <w:bCs/>
        </w:rPr>
        <w:t>Περιλαμβάνονται:</w:t>
      </w:r>
      <w:r>
        <w:t xml:space="preserve"> • Μεταφορές, εκδρομές με πολυτελές κλιματιζόμενο πούλμαν • Διαμονή στα πολυτελέστατα </w:t>
      </w:r>
      <w:r>
        <w:rPr>
          <w:b/>
        </w:rPr>
        <w:t>ΕPIRUS PALACE 5* Deluxe</w:t>
      </w:r>
      <w:r>
        <w:t xml:space="preserve"> ή  </w:t>
      </w:r>
      <w:r>
        <w:rPr>
          <w:b/>
        </w:rPr>
        <w:t>DU LAC 5* Deluxe</w:t>
      </w:r>
      <w:r>
        <w:t xml:space="preserve"> • Πρωινό και δείπνο καθημερινά (ημιδιατροφή) • </w:t>
      </w:r>
      <w:r>
        <w:rPr>
          <w:highlight w:val="yellow"/>
        </w:rPr>
        <w:t>Στις 24 &amp; 31/12  Gala με ζωντανή μουσική στο ξενοδοχείο της επιλογής σας εφόσον το επιτρέπουν τα πρωτόκολλα (για την συμμετοχή είναι απαραίτητο πιστοποιητικό εμβολιασμού ή νόσησης )</w:t>
      </w:r>
      <w:r>
        <w:t xml:space="preserve"> • Ασφάλεια αστικής ευθύνης &amp; ταξιδιωτική  στους εκδρομείς με πούλμαν έως 75 ετών • Αρχηγός / Συνοδός. • Φ.Π.Α.</w:t>
      </w:r>
    </w:p>
    <w:p w:rsidR="00EA7920" w:rsidRPr="00EA7920" w:rsidRDefault="00EA7920" w:rsidP="00EA7920">
      <w:pPr>
        <w:rPr>
          <w:szCs w:val="20"/>
          <w:lang w:val="en-US"/>
        </w:rPr>
      </w:pPr>
    </w:p>
    <w:p w:rsidR="00EA7920" w:rsidRPr="00EA7920" w:rsidRDefault="00EA7920" w:rsidP="00EA7920">
      <w:pPr>
        <w:rPr>
          <w:szCs w:val="20"/>
          <w:lang w:val="en-US"/>
        </w:rPr>
      </w:pPr>
    </w:p>
    <w:p w:rsidR="00EA7920" w:rsidRPr="00EA7920" w:rsidRDefault="00EA7920" w:rsidP="00EA7920">
      <w:pPr>
        <w:rPr>
          <w:szCs w:val="20"/>
          <w:lang w:val="en-US"/>
        </w:rPr>
      </w:pPr>
    </w:p>
    <w:p w:rsidR="00EA7920" w:rsidRPr="00EA7920" w:rsidRDefault="00EA7920" w:rsidP="00EA7920">
      <w:pPr>
        <w:rPr>
          <w:szCs w:val="20"/>
          <w:lang w:val="en-US"/>
        </w:rPr>
      </w:pPr>
    </w:p>
    <w:p w:rsidR="00EA7920" w:rsidRPr="00EA7920" w:rsidRDefault="00EA7920" w:rsidP="00EA7920">
      <w:pPr>
        <w:rPr>
          <w:szCs w:val="20"/>
          <w:lang w:val="en-US"/>
        </w:rPr>
      </w:pPr>
    </w:p>
    <w:p w:rsidR="00EA7920" w:rsidRPr="00EA7920" w:rsidRDefault="00EA7920" w:rsidP="00EA7920">
      <w:pPr>
        <w:rPr>
          <w:szCs w:val="20"/>
          <w:lang w:val="en-US"/>
        </w:rPr>
      </w:pPr>
    </w:p>
    <w:p w:rsidR="008875CF" w:rsidRDefault="008875CF" w:rsidP="0057778D">
      <w:pPr>
        <w:tabs>
          <w:tab w:val="left" w:pos="2055"/>
        </w:tabs>
        <w:jc w:val="center"/>
        <w:rPr>
          <w:rFonts w:ascii="Arial" w:hAnsi="Arial" w:cs="Arial"/>
          <w:b/>
          <w:color w:val="808080" w:themeColor="background1" w:themeShade="80"/>
          <w:szCs w:val="20"/>
          <w:lang w:val="en-US"/>
        </w:rPr>
      </w:pPr>
    </w:p>
    <w:p w:rsidR="00EA7920" w:rsidRPr="00EA7920" w:rsidRDefault="00EA7920" w:rsidP="00EA7920">
      <w:pPr>
        <w:rPr>
          <w:szCs w:val="20"/>
          <w:lang w:val="en-US"/>
        </w:rPr>
      </w:pPr>
    </w:p>
    <w:p w:rsidR="00EA7920" w:rsidRPr="00EA7920" w:rsidRDefault="00EA7920" w:rsidP="00EA7920">
      <w:pPr>
        <w:rPr>
          <w:szCs w:val="20"/>
          <w:lang w:val="en-US"/>
        </w:rPr>
      </w:pPr>
    </w:p>
    <w:p w:rsidR="00EA7920" w:rsidRDefault="00EA7920" w:rsidP="00EA7920">
      <w:pPr>
        <w:rPr>
          <w:szCs w:val="20"/>
          <w:lang w:val="en-US"/>
        </w:rPr>
      </w:pPr>
    </w:p>
    <w:sectPr w:rsidR="00EA7920" w:rsidSect="002A183B">
      <w:headerReference w:type="default" r:id="rId8"/>
      <w:footerReference w:type="default" r:id="rId9"/>
      <w:pgSz w:w="11906" w:h="16838"/>
      <w:pgMar w:top="1299" w:right="1133" w:bottom="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E3" w:rsidRDefault="003501E3" w:rsidP="00D76D99">
      <w:r>
        <w:separator/>
      </w:r>
    </w:p>
  </w:endnote>
  <w:endnote w:type="continuationSeparator" w:id="0">
    <w:p w:rsidR="003501E3" w:rsidRDefault="003501E3" w:rsidP="00D76D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PFCatalogLight-Regular">
    <w:altName w:val="Calibri"/>
    <w:panose1 w:val="00000000000000000000"/>
    <w:charset w:val="A1"/>
    <w:family w:val="auto"/>
    <w:notTrueType/>
    <w:pitch w:val="default"/>
    <w:sig w:usb0="00000081" w:usb1="00000000" w:usb2="00000000" w:usb3="00000000" w:csb0="00000008" w:csb1="00000000"/>
  </w:font>
  <w:font w:name="ArialMT">
    <w:altName w:val="Arial"/>
    <w:charset w:val="A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75" w:rsidRPr="00EF7275" w:rsidRDefault="00EF7275">
    <w:pPr>
      <w:rPr>
        <w:lang w:val="en-US"/>
      </w:rPr>
    </w:pPr>
  </w:p>
  <w:tbl>
    <w:tblPr>
      <w:tblStyle w:val="1-2"/>
      <w:tblW w:w="4492" w:type="pct"/>
      <w:tblLook w:val="04A0"/>
    </w:tblPr>
    <w:tblGrid>
      <w:gridCol w:w="469"/>
      <w:gridCol w:w="8257"/>
    </w:tblGrid>
    <w:tr w:rsidR="00EF7275" w:rsidRPr="004C2DB6" w:rsidTr="006304E3">
      <w:trPr>
        <w:cnfStyle w:val="100000000000"/>
      </w:trPr>
      <w:tc>
        <w:tcPr>
          <w:cnfStyle w:val="001000000000"/>
          <w:tcW w:w="269" w:type="pct"/>
        </w:tcPr>
        <w:p w:rsidR="00EF7275" w:rsidRPr="007B51A1" w:rsidRDefault="00906A65" w:rsidP="000841D7">
          <w:pPr>
            <w:pStyle w:val="a5"/>
            <w:jc w:val="right"/>
            <w:rPr>
              <w:color w:val="404040" w:themeColor="text1" w:themeTint="BF"/>
            </w:rPr>
          </w:pPr>
          <w:r w:rsidRPr="007B51A1">
            <w:rPr>
              <w:color w:val="404040" w:themeColor="text1" w:themeTint="BF"/>
            </w:rPr>
            <w:fldChar w:fldCharType="begin"/>
          </w:r>
          <w:r w:rsidR="00EF7275" w:rsidRPr="007B51A1">
            <w:rPr>
              <w:color w:val="404040" w:themeColor="text1" w:themeTint="BF"/>
            </w:rPr>
            <w:instrText xml:space="preserve"> PAGE   \* MERGEFORMAT </w:instrText>
          </w:r>
          <w:r w:rsidRPr="007B51A1">
            <w:rPr>
              <w:color w:val="404040" w:themeColor="text1" w:themeTint="BF"/>
            </w:rPr>
            <w:fldChar w:fldCharType="separate"/>
          </w:r>
          <w:r w:rsidR="005800DE">
            <w:rPr>
              <w:noProof/>
              <w:color w:val="404040" w:themeColor="text1" w:themeTint="BF"/>
            </w:rPr>
            <w:t>3</w:t>
          </w:r>
          <w:r w:rsidRPr="007B51A1">
            <w:rPr>
              <w:color w:val="404040" w:themeColor="text1" w:themeTint="BF"/>
            </w:rPr>
            <w:fldChar w:fldCharType="end"/>
          </w:r>
        </w:p>
      </w:tc>
      <w:tc>
        <w:tcPr>
          <w:tcW w:w="4731" w:type="pct"/>
        </w:tcPr>
        <w:p w:rsidR="006304E3" w:rsidRDefault="006304E3" w:rsidP="006304E3">
          <w:pPr>
            <w:pStyle w:val="a5"/>
            <w:cnfStyle w:val="100000000000"/>
            <w:rPr>
              <w:rFonts w:ascii="Arial" w:hAnsi="Arial" w:cs="Arial"/>
              <w:color w:val="262626" w:themeColor="text1" w:themeTint="D9"/>
              <w:sz w:val="20"/>
              <w:szCs w:val="20"/>
              <w:lang w:val="en-US"/>
            </w:rPr>
          </w:pPr>
          <w:r>
            <w:rPr>
              <w:rFonts w:ascii="ArialMT" w:hAnsi="ArialMT" w:cs="ArialMT"/>
              <w:color w:val="000000"/>
              <w:sz w:val="16"/>
              <w:szCs w:val="16"/>
              <w:lang w:val="en-US"/>
            </w:rPr>
            <w:t xml:space="preserve">            </w:t>
          </w:r>
          <w:r w:rsidRPr="00ED7ED8">
            <w:rPr>
              <w:rFonts w:ascii="Arial" w:hAnsi="Arial" w:cs="Arial"/>
              <w:color w:val="262626" w:themeColor="text1" w:themeTint="D9"/>
              <w:sz w:val="20"/>
              <w:szCs w:val="20"/>
              <w:lang w:val="en-US"/>
            </w:rPr>
            <w:t xml:space="preserve">12a Othonos-Amalias str 26223 Patras GR </w:t>
          </w:r>
          <w:r w:rsidRPr="00ED7ED8">
            <w:rPr>
              <w:rFonts w:ascii="Arial" w:hAnsi="Arial" w:cs="Arial"/>
              <w:color w:val="C00000"/>
              <w:sz w:val="20"/>
              <w:szCs w:val="20"/>
              <w:lang w:val="en-US"/>
            </w:rPr>
            <w:t>T.+30 261</w:t>
          </w:r>
          <w:r>
            <w:rPr>
              <w:rFonts w:ascii="Arial" w:hAnsi="Arial" w:cs="Arial"/>
              <w:color w:val="C00000"/>
              <w:sz w:val="20"/>
              <w:szCs w:val="20"/>
              <w:lang w:val="en-US"/>
            </w:rPr>
            <w:t xml:space="preserve"> 0</w:t>
          </w:r>
          <w:r w:rsidRPr="00ED7ED8">
            <w:rPr>
              <w:rFonts w:ascii="Arial" w:hAnsi="Arial" w:cs="Arial"/>
              <w:color w:val="C00000"/>
              <w:sz w:val="20"/>
              <w:szCs w:val="20"/>
              <w:lang w:val="en-US"/>
            </w:rPr>
            <w:t>62</w:t>
          </w:r>
          <w:r>
            <w:rPr>
              <w:rFonts w:ascii="Arial" w:hAnsi="Arial" w:cs="Arial"/>
              <w:color w:val="C00000"/>
              <w:sz w:val="20"/>
              <w:szCs w:val="20"/>
              <w:lang w:val="en-US"/>
            </w:rPr>
            <w:t xml:space="preserve"> </w:t>
          </w:r>
          <w:r w:rsidRPr="00ED7ED8">
            <w:rPr>
              <w:rFonts w:ascii="Arial" w:hAnsi="Arial" w:cs="Arial"/>
              <w:color w:val="C00000"/>
              <w:sz w:val="20"/>
              <w:szCs w:val="20"/>
              <w:lang w:val="en-US"/>
            </w:rPr>
            <w:t>2500</w:t>
          </w:r>
          <w:r w:rsidRPr="00ED7ED8">
            <w:rPr>
              <w:rFonts w:ascii="Arial" w:hAnsi="Arial" w:cs="Arial"/>
              <w:color w:val="262626" w:themeColor="text1" w:themeTint="D9"/>
              <w:sz w:val="20"/>
              <w:szCs w:val="20"/>
              <w:lang w:val="en-US"/>
            </w:rPr>
            <w:t xml:space="preserve"> F.+30 261</w:t>
          </w:r>
          <w:r>
            <w:rPr>
              <w:rFonts w:ascii="Arial" w:hAnsi="Arial" w:cs="Arial"/>
              <w:color w:val="262626" w:themeColor="text1" w:themeTint="D9"/>
              <w:sz w:val="20"/>
              <w:szCs w:val="20"/>
              <w:lang w:val="en-US"/>
            </w:rPr>
            <w:t xml:space="preserve"> 0</w:t>
          </w:r>
          <w:r w:rsidRPr="00ED7ED8">
            <w:rPr>
              <w:rFonts w:ascii="Arial" w:hAnsi="Arial" w:cs="Arial"/>
              <w:color w:val="262626" w:themeColor="text1" w:themeTint="D9"/>
              <w:sz w:val="20"/>
              <w:szCs w:val="20"/>
              <w:lang w:val="en-US"/>
            </w:rPr>
            <w:t>62</w:t>
          </w:r>
          <w:r>
            <w:rPr>
              <w:rFonts w:ascii="Arial" w:hAnsi="Arial" w:cs="Arial"/>
              <w:color w:val="262626" w:themeColor="text1" w:themeTint="D9"/>
              <w:sz w:val="20"/>
              <w:szCs w:val="20"/>
              <w:lang w:val="en-US"/>
            </w:rPr>
            <w:t xml:space="preserve"> </w:t>
          </w:r>
          <w:r w:rsidRPr="00ED7ED8">
            <w:rPr>
              <w:rFonts w:ascii="Arial" w:hAnsi="Arial" w:cs="Arial"/>
              <w:color w:val="262626" w:themeColor="text1" w:themeTint="D9"/>
              <w:sz w:val="20"/>
              <w:szCs w:val="20"/>
              <w:lang w:val="en-US"/>
            </w:rPr>
            <w:t xml:space="preserve">3574 </w:t>
          </w:r>
        </w:p>
        <w:p w:rsidR="00EF7275" w:rsidRPr="006304E3" w:rsidRDefault="006304E3" w:rsidP="006304E3">
          <w:pPr>
            <w:pStyle w:val="a5"/>
            <w:jc w:val="right"/>
            <w:cnfStyle w:val="100000000000"/>
            <w:rPr>
              <w:rFonts w:ascii="Arial" w:hAnsi="Arial" w:cs="Arial"/>
              <w:color w:val="262626" w:themeColor="text1" w:themeTint="D9"/>
              <w:sz w:val="20"/>
              <w:szCs w:val="20"/>
              <w:lang w:val="en-US"/>
            </w:rPr>
          </w:pPr>
          <w:r>
            <w:rPr>
              <w:lang w:val="en-US"/>
            </w:rPr>
            <w:t xml:space="preserve"> </w:t>
          </w:r>
          <w:hyperlink r:id="rId1" w:history="1">
            <w:r w:rsidRPr="00ED7ED8">
              <w:rPr>
                <w:rStyle w:val="-"/>
                <w:rFonts w:ascii="Arial" w:hAnsi="Arial" w:cs="Arial"/>
                <w:color w:val="595959" w:themeColor="text1" w:themeTint="A6"/>
                <w:sz w:val="20"/>
                <w:szCs w:val="20"/>
                <w:lang w:val="en-US"/>
              </w:rPr>
              <w:t>info@fastravel.gr</w:t>
            </w:r>
          </w:hyperlink>
          <w:r>
            <w:rPr>
              <w:rFonts w:ascii="Arial" w:hAnsi="Arial" w:cs="Arial"/>
              <w:color w:val="595959" w:themeColor="text1" w:themeTint="A6"/>
              <w:sz w:val="20"/>
              <w:szCs w:val="20"/>
              <w:lang w:val="en-US"/>
            </w:rPr>
            <w:t xml:space="preserve"> </w:t>
          </w:r>
          <w:r w:rsidRPr="00ED7ED8">
            <w:rPr>
              <w:rFonts w:ascii="Arial" w:hAnsi="Arial" w:cs="Arial"/>
              <w:color w:val="262626" w:themeColor="text1" w:themeTint="D9"/>
              <w:sz w:val="20"/>
              <w:szCs w:val="20"/>
              <w:lang w:val="en-US"/>
            </w:rPr>
            <w:t xml:space="preserve"> </w:t>
          </w:r>
          <w:r>
            <w:rPr>
              <w:rFonts w:ascii="Arial" w:hAnsi="Arial" w:cs="Arial"/>
              <w:color w:val="C00000"/>
              <w:sz w:val="20"/>
              <w:szCs w:val="20"/>
              <w:lang w:val="en-US"/>
            </w:rPr>
            <w:t>www.fastravel.gr</w:t>
          </w:r>
        </w:p>
      </w:tc>
    </w:tr>
  </w:tbl>
  <w:p w:rsidR="004642F0" w:rsidRDefault="007D292C" w:rsidP="009F5FE4">
    <w:pPr>
      <w:ind w:right="425"/>
      <w:rPr>
        <w:rFonts w:ascii="ArialMT" w:hAnsi="ArialMT" w:cs="ArialMT"/>
        <w:color w:val="000000"/>
        <w:sz w:val="16"/>
        <w:szCs w:val="16"/>
        <w:lang w:val="en-US"/>
      </w:rPr>
    </w:pPr>
    <w:r w:rsidRPr="007D292C">
      <w:rPr>
        <w:rFonts w:ascii="ArialMT" w:hAnsi="ArialMT" w:cs="ArialMT"/>
        <w:noProof/>
        <w:color w:val="000000"/>
        <w:sz w:val="16"/>
        <w:szCs w:val="16"/>
      </w:rPr>
      <w:drawing>
        <wp:anchor distT="0" distB="0" distL="114300" distR="114300" simplePos="0" relativeHeight="251661312" behindDoc="1" locked="0" layoutInCell="1" allowOverlap="1">
          <wp:simplePos x="0" y="0"/>
          <wp:positionH relativeFrom="column">
            <wp:posOffset>5666740</wp:posOffset>
          </wp:positionH>
          <wp:positionV relativeFrom="paragraph">
            <wp:posOffset>-320675</wp:posOffset>
          </wp:positionV>
          <wp:extent cx="657225" cy="352425"/>
          <wp:effectExtent l="19050" t="0" r="9525" b="0"/>
          <wp:wrapTight wrapText="bothSides">
            <wp:wrapPolygon edited="0">
              <wp:start x="-626" y="0"/>
              <wp:lineTo x="-626" y="21016"/>
              <wp:lineTo x="21913" y="21016"/>
              <wp:lineTo x="21913" y="0"/>
              <wp:lineTo x="-626" y="0"/>
            </wp:wrapPolygon>
          </wp:wrapTight>
          <wp:docPr id="7" name="0 - Εικόνα" descr="dfg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dfg.jpg"/>
                  <pic:cNvPicPr/>
                </pic:nvPicPr>
                <pic:blipFill>
                  <a:blip r:embed="rId2"/>
                  <a:stretch>
                    <a:fillRect/>
                  </a:stretch>
                </pic:blipFill>
                <pic:spPr>
                  <a:xfrm>
                    <a:off x="0" y="0"/>
                    <a:ext cx="657225" cy="352425"/>
                  </a:xfrm>
                  <a:prstGeom prst="rect">
                    <a:avLst/>
                  </a:prstGeom>
                </pic:spPr>
              </pic:pic>
            </a:graphicData>
          </a:graphic>
        </wp:anchor>
      </w:drawing>
    </w:r>
  </w:p>
  <w:p w:rsidR="005B17F9" w:rsidRDefault="005B17F9" w:rsidP="005B17F9">
    <w:pPr>
      <w:autoSpaceDE w:val="0"/>
      <w:rPr>
        <w:rFonts w:ascii="ArialMT" w:hAnsi="ArialMT" w:cs="ArialMT"/>
        <w:color w:val="000000"/>
        <w:sz w:val="16"/>
        <w:szCs w:val="16"/>
        <w:lang w:val="en-US"/>
      </w:rPr>
    </w:pPr>
    <w:r>
      <w:rPr>
        <w:rFonts w:ascii="ArialMT" w:hAnsi="ArialMT" w:cs="ArialMT"/>
        <w:color w:val="000000"/>
        <w:sz w:val="16"/>
        <w:szCs w:val="16"/>
        <w:lang w:val="en-US"/>
      </w:rPr>
      <w:t xml:space="preserve">                                                     </w:t>
    </w:r>
  </w:p>
  <w:p w:rsidR="00723955" w:rsidRPr="00ED7ED8" w:rsidRDefault="005B17F9" w:rsidP="00EF7275">
    <w:pPr>
      <w:autoSpaceDE w:val="0"/>
      <w:rPr>
        <w:rFonts w:ascii="Arial" w:hAnsi="Arial" w:cs="Arial"/>
        <w:color w:val="262626" w:themeColor="text1" w:themeTint="D9"/>
        <w:sz w:val="20"/>
        <w:szCs w:val="20"/>
        <w:lang w:val="en-US"/>
      </w:rPr>
    </w:pPr>
    <w:r>
      <w:rPr>
        <w:rFonts w:ascii="ArialMT" w:hAnsi="ArialMT" w:cs="ArialMT"/>
        <w:color w:val="000000"/>
        <w:sz w:val="16"/>
        <w:szCs w:val="16"/>
        <w:lang w:val="en-US"/>
      </w:rPr>
      <w:t xml:space="preserve">                     </w:t>
    </w:r>
    <w:r w:rsidR="00EF7275">
      <w:rPr>
        <w:rFonts w:ascii="ArialMT" w:hAnsi="ArialMT" w:cs="ArialMT"/>
        <w:color w:val="000000"/>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E3" w:rsidRDefault="003501E3" w:rsidP="00D76D99">
      <w:r>
        <w:separator/>
      </w:r>
    </w:p>
  </w:footnote>
  <w:footnote w:type="continuationSeparator" w:id="0">
    <w:p w:rsidR="003501E3" w:rsidRDefault="003501E3" w:rsidP="00D7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7A" w:rsidRDefault="0082047A">
    <w:pPr>
      <w:pStyle w:val="a4"/>
      <w:rPr>
        <w:rFonts w:asciiTheme="majorHAnsi" w:eastAsiaTheme="majorEastAsia" w:hAnsiTheme="majorHAnsi" w:cstheme="majorBidi"/>
        <w:sz w:val="32"/>
        <w:szCs w:val="32"/>
        <w:lang w:val="en-US"/>
      </w:rPr>
    </w:pPr>
    <w:r>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1951990</wp:posOffset>
          </wp:positionH>
          <wp:positionV relativeFrom="paragraph">
            <wp:posOffset>28575</wp:posOffset>
          </wp:positionV>
          <wp:extent cx="1895475" cy="885825"/>
          <wp:effectExtent l="19050" t="0" r="9525" b="0"/>
          <wp:wrapThrough wrapText="bothSides">
            <wp:wrapPolygon edited="0">
              <wp:start x="-217" y="0"/>
              <wp:lineTo x="-217" y="21368"/>
              <wp:lineTo x="21709" y="21368"/>
              <wp:lineTo x="21709" y="0"/>
              <wp:lineTo x="-217" y="0"/>
            </wp:wrapPolygon>
          </wp:wrapThrough>
          <wp:docPr id="5" name="4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1"/>
                  <a:stretch>
                    <a:fillRect/>
                  </a:stretch>
                </pic:blipFill>
                <pic:spPr>
                  <a:xfrm>
                    <a:off x="0" y="0"/>
                    <a:ext cx="1895475" cy="885825"/>
                  </a:xfrm>
                  <a:prstGeom prst="rect">
                    <a:avLst/>
                  </a:prstGeom>
                </pic:spPr>
              </pic:pic>
            </a:graphicData>
          </a:graphic>
        </wp:anchor>
      </w:drawing>
    </w:r>
  </w:p>
  <w:p w:rsidR="0082047A" w:rsidRDefault="0082047A">
    <w:pPr>
      <w:pStyle w:val="a4"/>
      <w:rPr>
        <w:rFonts w:asciiTheme="majorHAnsi" w:eastAsiaTheme="majorEastAsia" w:hAnsiTheme="majorHAnsi" w:cstheme="majorBidi"/>
        <w:sz w:val="32"/>
        <w:szCs w:val="32"/>
        <w:lang w:val="en-US"/>
      </w:rPr>
    </w:pPr>
  </w:p>
  <w:p w:rsidR="003B57E1" w:rsidRPr="00EA7920" w:rsidRDefault="003B57E1" w:rsidP="00EA7920">
    <w:pPr>
      <w:tabs>
        <w:tab w:val="left" w:pos="2055"/>
      </w:tabs>
      <w:rPr>
        <w:rFonts w:ascii="Arial" w:hAnsi="Arial" w:cs="Arial"/>
        <w:b/>
        <w:color w:val="808080" w:themeColor="background1" w:themeShade="80"/>
        <w:sz w:val="44"/>
        <w:szCs w:val="44"/>
        <w:lang w:val="en-US"/>
      </w:rPr>
    </w:pPr>
  </w:p>
  <w:p w:rsidR="004C2DB6" w:rsidRDefault="004C2DB6" w:rsidP="004C2DB6">
    <w:pPr>
      <w:pStyle w:val="a4"/>
      <w:jc w:val="center"/>
      <w:rPr>
        <w:rFonts w:ascii="Arial" w:eastAsiaTheme="majorEastAsia" w:hAnsi="Arial" w:cs="Arial"/>
        <w:b/>
        <w:color w:val="7F7F7F" w:themeColor="text1" w:themeTint="80"/>
        <w:sz w:val="22"/>
        <w:szCs w:val="22"/>
        <w:lang w:val="en-US"/>
      </w:rPr>
    </w:pPr>
  </w:p>
  <w:p w:rsidR="0082047A" w:rsidRPr="003B57E1" w:rsidRDefault="003B57E1" w:rsidP="004C2DB6">
    <w:pPr>
      <w:pStyle w:val="a4"/>
      <w:jc w:val="center"/>
      <w:rPr>
        <w:rFonts w:ascii="Arial" w:eastAsiaTheme="majorEastAsia" w:hAnsi="Arial" w:cs="Arial"/>
        <w:b/>
        <w:color w:val="7F7F7F" w:themeColor="text1" w:themeTint="80"/>
        <w:sz w:val="22"/>
        <w:szCs w:val="22"/>
        <w:lang w:val="en-US"/>
      </w:rPr>
    </w:pPr>
    <w:r w:rsidRPr="003B57E1">
      <w:rPr>
        <w:rFonts w:ascii="Arial" w:eastAsiaTheme="majorEastAsia" w:hAnsi="Arial" w:cs="Arial"/>
        <w:b/>
        <w:color w:val="7F7F7F" w:themeColor="text1" w:themeTint="80"/>
        <w:sz w:val="22"/>
        <w:szCs w:val="22"/>
        <w:lang w:val="en-US"/>
      </w:rPr>
      <w:t>Th.Filopoulos-K.Parthenopoulos SA</w:t>
    </w:r>
  </w:p>
  <w:p w:rsidR="0082047A" w:rsidRPr="006E01FA" w:rsidRDefault="00906A65">
    <w:pPr>
      <w:pStyle w:val="a4"/>
      <w:rPr>
        <w:rStyle w:val="aa"/>
        <w:rFonts w:asciiTheme="majorHAnsi" w:eastAsiaTheme="majorEastAsia" w:hAnsiTheme="majorHAnsi" w:cstheme="majorBidi"/>
        <w:smallCaps w:val="0"/>
        <w:color w:val="auto"/>
        <w:sz w:val="32"/>
        <w:szCs w:val="32"/>
        <w:u w:val="none"/>
        <w:lang w:val="en-US"/>
      </w:rPr>
    </w:pPr>
    <w:r w:rsidRPr="00906A65">
      <w:rPr>
        <w:smallCaps/>
        <w:noProof/>
        <w:color w:val="FF0000"/>
        <w:u w:val="single"/>
      </w:rPr>
      <w:pict>
        <v:shapetype id="_x0000_t32" coordsize="21600,21600" o:spt="32" o:oned="t" path="m,l21600,21600e" filled="f">
          <v:path arrowok="t" fillok="f" o:connecttype="none"/>
          <o:lock v:ext="edit" shapetype="t"/>
        </v:shapetype>
        <v:shape id="_x0000_s79876" type="#_x0000_t32" style="position:absolute;margin-left:-.05pt;margin-top:13.45pt;width:491.25pt;height:0;z-index:251659264" o:connectortype="straight" strokecolor="#c00000" strokeweight="1.5pt">
          <v:shadow type="perspective" color="#622423 [1605]"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86"/>
    <w:multiLevelType w:val="multilevel"/>
    <w:tmpl w:val="3BBE64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80865"/>
    <w:multiLevelType w:val="hybridMultilevel"/>
    <w:tmpl w:val="52F029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BFF19DA"/>
    <w:multiLevelType w:val="hybridMultilevel"/>
    <w:tmpl w:val="71541F80"/>
    <w:lvl w:ilvl="0" w:tplc="0408000B">
      <w:start w:val="1"/>
      <w:numFmt w:val="bullet"/>
      <w:lvlText w:val=""/>
      <w:lvlJc w:val="left"/>
      <w:pPr>
        <w:ind w:left="148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21B4607"/>
    <w:multiLevelType w:val="hybridMultilevel"/>
    <w:tmpl w:val="84F42B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AE0234B"/>
    <w:multiLevelType w:val="hybridMultilevel"/>
    <w:tmpl w:val="27E6FD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4210">
      <o:colormenu v:ext="edit" strokecolor="#c00000"/>
    </o:shapedefaults>
    <o:shapelayout v:ext="edit">
      <o:idmap v:ext="edit" data="78"/>
      <o:rules v:ext="edit">
        <o:r id="V:Rule2" type="connector" idref="#_x0000_s79876"/>
      </o:rules>
    </o:shapelayout>
  </w:hdrShapeDefaults>
  <w:footnotePr>
    <w:footnote w:id="-1"/>
    <w:footnote w:id="0"/>
  </w:footnotePr>
  <w:endnotePr>
    <w:endnote w:id="-1"/>
    <w:endnote w:id="0"/>
  </w:endnotePr>
  <w:compat/>
  <w:rsids>
    <w:rsidRoot w:val="00441D61"/>
    <w:rsid w:val="00010D5D"/>
    <w:rsid w:val="00024A85"/>
    <w:rsid w:val="00024C4E"/>
    <w:rsid w:val="000F0CD9"/>
    <w:rsid w:val="00120187"/>
    <w:rsid w:val="0013793A"/>
    <w:rsid w:val="0015364D"/>
    <w:rsid w:val="00167834"/>
    <w:rsid w:val="001B4F06"/>
    <w:rsid w:val="001C2BF2"/>
    <w:rsid w:val="001C32FF"/>
    <w:rsid w:val="001C5869"/>
    <w:rsid w:val="00241E2A"/>
    <w:rsid w:val="00247CDB"/>
    <w:rsid w:val="002674E6"/>
    <w:rsid w:val="002A183B"/>
    <w:rsid w:val="002A3FF1"/>
    <w:rsid w:val="002B2D4C"/>
    <w:rsid w:val="002B594E"/>
    <w:rsid w:val="002B7782"/>
    <w:rsid w:val="002C5048"/>
    <w:rsid w:val="002C7769"/>
    <w:rsid w:val="00304141"/>
    <w:rsid w:val="00343441"/>
    <w:rsid w:val="003501E3"/>
    <w:rsid w:val="003608FA"/>
    <w:rsid w:val="00361481"/>
    <w:rsid w:val="0039218E"/>
    <w:rsid w:val="003A0574"/>
    <w:rsid w:val="003B57E1"/>
    <w:rsid w:val="003D1951"/>
    <w:rsid w:val="00400610"/>
    <w:rsid w:val="00401211"/>
    <w:rsid w:val="00415237"/>
    <w:rsid w:val="00440E9E"/>
    <w:rsid w:val="00441004"/>
    <w:rsid w:val="00441D61"/>
    <w:rsid w:val="004642F0"/>
    <w:rsid w:val="00492829"/>
    <w:rsid w:val="004A248C"/>
    <w:rsid w:val="004A56D8"/>
    <w:rsid w:val="004B09EE"/>
    <w:rsid w:val="004B3DD1"/>
    <w:rsid w:val="004B71CD"/>
    <w:rsid w:val="004C2DB6"/>
    <w:rsid w:val="004E61BD"/>
    <w:rsid w:val="004F2B20"/>
    <w:rsid w:val="004F36D5"/>
    <w:rsid w:val="0050594B"/>
    <w:rsid w:val="00522886"/>
    <w:rsid w:val="00522B1C"/>
    <w:rsid w:val="00541F2A"/>
    <w:rsid w:val="0054231B"/>
    <w:rsid w:val="005535E4"/>
    <w:rsid w:val="0057778D"/>
    <w:rsid w:val="005800DE"/>
    <w:rsid w:val="00582B05"/>
    <w:rsid w:val="00583AA6"/>
    <w:rsid w:val="00584331"/>
    <w:rsid w:val="005B17F9"/>
    <w:rsid w:val="005B58D8"/>
    <w:rsid w:val="005B7DEA"/>
    <w:rsid w:val="005C7022"/>
    <w:rsid w:val="00604DC1"/>
    <w:rsid w:val="006304E3"/>
    <w:rsid w:val="00636AF6"/>
    <w:rsid w:val="00651BE5"/>
    <w:rsid w:val="00683E80"/>
    <w:rsid w:val="00695A2F"/>
    <w:rsid w:val="006D0ECA"/>
    <w:rsid w:val="006E01FA"/>
    <w:rsid w:val="006F17C6"/>
    <w:rsid w:val="00703EBB"/>
    <w:rsid w:val="00712460"/>
    <w:rsid w:val="00723955"/>
    <w:rsid w:val="007604E9"/>
    <w:rsid w:val="00777EED"/>
    <w:rsid w:val="0078510A"/>
    <w:rsid w:val="00787807"/>
    <w:rsid w:val="007B7858"/>
    <w:rsid w:val="007C544F"/>
    <w:rsid w:val="007D292C"/>
    <w:rsid w:val="007E19AF"/>
    <w:rsid w:val="007E4C11"/>
    <w:rsid w:val="007F1662"/>
    <w:rsid w:val="0082047A"/>
    <w:rsid w:val="008471EB"/>
    <w:rsid w:val="00857DB4"/>
    <w:rsid w:val="008820B5"/>
    <w:rsid w:val="00886DA5"/>
    <w:rsid w:val="008875CF"/>
    <w:rsid w:val="008C6F22"/>
    <w:rsid w:val="008D16D6"/>
    <w:rsid w:val="00906A65"/>
    <w:rsid w:val="00975EAF"/>
    <w:rsid w:val="009C0449"/>
    <w:rsid w:val="009F0380"/>
    <w:rsid w:val="009F5FE4"/>
    <w:rsid w:val="00A3642B"/>
    <w:rsid w:val="00A76DA9"/>
    <w:rsid w:val="00A918E7"/>
    <w:rsid w:val="00AA14F9"/>
    <w:rsid w:val="00AA6E83"/>
    <w:rsid w:val="00AD39DD"/>
    <w:rsid w:val="00AE4622"/>
    <w:rsid w:val="00B0005F"/>
    <w:rsid w:val="00B2081C"/>
    <w:rsid w:val="00B20AB6"/>
    <w:rsid w:val="00B2218A"/>
    <w:rsid w:val="00B56A3A"/>
    <w:rsid w:val="00B73DA1"/>
    <w:rsid w:val="00BA1926"/>
    <w:rsid w:val="00BA7638"/>
    <w:rsid w:val="00CA14F5"/>
    <w:rsid w:val="00D02505"/>
    <w:rsid w:val="00D048D3"/>
    <w:rsid w:val="00D0790E"/>
    <w:rsid w:val="00D11AC8"/>
    <w:rsid w:val="00D27F64"/>
    <w:rsid w:val="00D329CF"/>
    <w:rsid w:val="00D75046"/>
    <w:rsid w:val="00D76D99"/>
    <w:rsid w:val="00DA3BA2"/>
    <w:rsid w:val="00DE2B5E"/>
    <w:rsid w:val="00DE394D"/>
    <w:rsid w:val="00DE4A50"/>
    <w:rsid w:val="00E045F2"/>
    <w:rsid w:val="00E46103"/>
    <w:rsid w:val="00E543D9"/>
    <w:rsid w:val="00E642B6"/>
    <w:rsid w:val="00E774C3"/>
    <w:rsid w:val="00EA7920"/>
    <w:rsid w:val="00EB4C7A"/>
    <w:rsid w:val="00EB7FA0"/>
    <w:rsid w:val="00ED5F4C"/>
    <w:rsid w:val="00ED7ED8"/>
    <w:rsid w:val="00EE3D59"/>
    <w:rsid w:val="00EF0931"/>
    <w:rsid w:val="00EF7275"/>
    <w:rsid w:val="00F35590"/>
    <w:rsid w:val="00F371BC"/>
    <w:rsid w:val="00F55A2E"/>
    <w:rsid w:val="00F60CD2"/>
    <w:rsid w:val="00F726E2"/>
    <w:rsid w:val="00F96054"/>
    <w:rsid w:val="00FA7443"/>
    <w:rsid w:val="00FE6F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3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60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B58D8"/>
    <w:pPr>
      <w:spacing w:after="240" w:line="300" w:lineRule="atLeast"/>
      <w:outlineLvl w:val="1"/>
    </w:pPr>
    <w:rPr>
      <w:rFonts w:ascii="Verdana" w:hAnsi="Verdana"/>
      <w:b/>
      <w:bCs/>
      <w:color w:val="6B7F9E"/>
    </w:rPr>
  </w:style>
  <w:style w:type="paragraph" w:styleId="4">
    <w:name w:val="heading 4"/>
    <w:basedOn w:val="a"/>
    <w:next w:val="a"/>
    <w:link w:val="4Char"/>
    <w:uiPriority w:val="9"/>
    <w:semiHidden/>
    <w:unhideWhenUsed/>
    <w:qFormat/>
    <w:rsid w:val="00267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1D61"/>
    <w:rPr>
      <w:rFonts w:ascii="Tahoma" w:hAnsi="Tahoma" w:cs="Tahoma"/>
      <w:sz w:val="16"/>
      <w:szCs w:val="16"/>
    </w:rPr>
  </w:style>
  <w:style w:type="character" w:customStyle="1" w:styleId="Char">
    <w:name w:val="Κείμενο πλαισίου Char"/>
    <w:basedOn w:val="a0"/>
    <w:link w:val="a3"/>
    <w:uiPriority w:val="99"/>
    <w:semiHidden/>
    <w:rsid w:val="00441D61"/>
    <w:rPr>
      <w:rFonts w:ascii="Tahoma" w:hAnsi="Tahoma" w:cs="Tahoma"/>
      <w:sz w:val="16"/>
      <w:szCs w:val="16"/>
    </w:rPr>
  </w:style>
  <w:style w:type="paragraph" w:styleId="Web">
    <w:name w:val="Normal (Web)"/>
    <w:basedOn w:val="a"/>
    <w:uiPriority w:val="99"/>
    <w:unhideWhenUsed/>
    <w:rsid w:val="00441D61"/>
    <w:pPr>
      <w:spacing w:before="100" w:beforeAutospacing="1" w:after="119"/>
    </w:pPr>
  </w:style>
  <w:style w:type="paragraph" w:styleId="a4">
    <w:name w:val="header"/>
    <w:basedOn w:val="a"/>
    <w:link w:val="Char0"/>
    <w:uiPriority w:val="99"/>
    <w:unhideWhenUsed/>
    <w:rsid w:val="00D76D99"/>
    <w:pPr>
      <w:tabs>
        <w:tab w:val="center" w:pos="4153"/>
        <w:tab w:val="right" w:pos="8306"/>
      </w:tabs>
    </w:pPr>
  </w:style>
  <w:style w:type="character" w:customStyle="1" w:styleId="Char0">
    <w:name w:val="Κεφαλίδα Char"/>
    <w:basedOn w:val="a0"/>
    <w:link w:val="a4"/>
    <w:uiPriority w:val="99"/>
    <w:rsid w:val="00D76D99"/>
  </w:style>
  <w:style w:type="paragraph" w:styleId="a5">
    <w:name w:val="footer"/>
    <w:basedOn w:val="a"/>
    <w:link w:val="Char1"/>
    <w:unhideWhenUsed/>
    <w:rsid w:val="00D76D99"/>
    <w:pPr>
      <w:tabs>
        <w:tab w:val="center" w:pos="4153"/>
        <w:tab w:val="right" w:pos="8306"/>
      </w:tabs>
    </w:pPr>
  </w:style>
  <w:style w:type="character" w:customStyle="1" w:styleId="Char1">
    <w:name w:val="Υποσέλιδο Char"/>
    <w:basedOn w:val="a0"/>
    <w:link w:val="a5"/>
    <w:uiPriority w:val="99"/>
    <w:rsid w:val="00D76D99"/>
  </w:style>
  <w:style w:type="character" w:customStyle="1" w:styleId="2Char">
    <w:name w:val="Επικεφαλίδα 2 Char"/>
    <w:basedOn w:val="a0"/>
    <w:link w:val="2"/>
    <w:uiPriority w:val="9"/>
    <w:rsid w:val="005B58D8"/>
    <w:rPr>
      <w:rFonts w:ascii="Verdana" w:eastAsia="Times New Roman" w:hAnsi="Verdana" w:cs="Times New Roman"/>
      <w:b/>
      <w:bCs/>
      <w:color w:val="6B7F9E"/>
      <w:sz w:val="24"/>
      <w:szCs w:val="24"/>
      <w:lang w:eastAsia="el-GR"/>
    </w:rPr>
  </w:style>
  <w:style w:type="character" w:styleId="-">
    <w:name w:val="Hyperlink"/>
    <w:basedOn w:val="a0"/>
    <w:uiPriority w:val="99"/>
    <w:unhideWhenUsed/>
    <w:rsid w:val="005B58D8"/>
    <w:rPr>
      <w:strike w:val="0"/>
      <w:dstrike w:val="0"/>
      <w:color w:val="0A3C87"/>
      <w:u w:val="none"/>
      <w:effect w:val="none"/>
    </w:rPr>
  </w:style>
  <w:style w:type="character" w:styleId="a6">
    <w:name w:val="Strong"/>
    <w:basedOn w:val="a0"/>
    <w:uiPriority w:val="22"/>
    <w:qFormat/>
    <w:rsid w:val="005B58D8"/>
    <w:rPr>
      <w:b/>
      <w:bCs/>
      <w:color w:val="000000"/>
    </w:rPr>
  </w:style>
  <w:style w:type="paragraph" w:styleId="a7">
    <w:name w:val="List Paragraph"/>
    <w:basedOn w:val="a"/>
    <w:uiPriority w:val="99"/>
    <w:qFormat/>
    <w:rsid w:val="005B58D8"/>
    <w:pPr>
      <w:ind w:left="720"/>
      <w:contextualSpacing/>
    </w:pPr>
  </w:style>
  <w:style w:type="table" w:styleId="a8">
    <w:name w:val="Table Grid"/>
    <w:basedOn w:val="a1"/>
    <w:uiPriority w:val="59"/>
    <w:rsid w:val="00584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Colorful List Accent 2"/>
    <w:basedOn w:val="a1"/>
    <w:uiPriority w:val="72"/>
    <w:rsid w:val="0058433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9">
    <w:name w:val="Title"/>
    <w:basedOn w:val="a"/>
    <w:next w:val="a"/>
    <w:link w:val="Char2"/>
    <w:uiPriority w:val="10"/>
    <w:qFormat/>
    <w:rsid w:val="005843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9"/>
    <w:uiPriority w:val="10"/>
    <w:rsid w:val="00584331"/>
    <w:rPr>
      <w:rFonts w:asciiTheme="majorHAnsi" w:eastAsiaTheme="majorEastAsia" w:hAnsiTheme="majorHAnsi" w:cstheme="majorBidi"/>
      <w:color w:val="17365D" w:themeColor="text2" w:themeShade="BF"/>
      <w:spacing w:val="5"/>
      <w:kern w:val="28"/>
      <w:sz w:val="52"/>
      <w:szCs w:val="52"/>
      <w:lang w:eastAsia="el-GR"/>
    </w:rPr>
  </w:style>
  <w:style w:type="character" w:styleId="aa">
    <w:name w:val="Subtle Reference"/>
    <w:basedOn w:val="a0"/>
    <w:uiPriority w:val="31"/>
    <w:qFormat/>
    <w:rsid w:val="00584331"/>
    <w:rPr>
      <w:smallCaps/>
      <w:color w:val="C0504D" w:themeColor="accent2"/>
      <w:u w:val="single"/>
    </w:rPr>
  </w:style>
  <w:style w:type="character" w:styleId="ab">
    <w:name w:val="Intense Reference"/>
    <w:basedOn w:val="a0"/>
    <w:uiPriority w:val="32"/>
    <w:qFormat/>
    <w:rsid w:val="00584331"/>
    <w:rPr>
      <w:b/>
      <w:bCs/>
      <w:smallCaps/>
      <w:color w:val="C0504D" w:themeColor="accent2"/>
      <w:spacing w:val="5"/>
      <w:u w:val="single"/>
    </w:rPr>
  </w:style>
  <w:style w:type="character" w:customStyle="1" w:styleId="4Char">
    <w:name w:val="Επικεφαλίδα 4 Char"/>
    <w:basedOn w:val="a0"/>
    <w:link w:val="4"/>
    <w:uiPriority w:val="9"/>
    <w:semiHidden/>
    <w:rsid w:val="002674E6"/>
    <w:rPr>
      <w:rFonts w:asciiTheme="majorHAnsi" w:eastAsiaTheme="majorEastAsia" w:hAnsiTheme="majorHAnsi" w:cstheme="majorBidi"/>
      <w:b/>
      <w:bCs/>
      <w:i/>
      <w:iCs/>
      <w:color w:val="4F81BD" w:themeColor="accent1"/>
      <w:sz w:val="24"/>
      <w:szCs w:val="24"/>
      <w:lang w:eastAsia="el-GR"/>
    </w:rPr>
  </w:style>
  <w:style w:type="character" w:customStyle="1" w:styleId="1Char">
    <w:name w:val="Επικεφαλίδα 1 Char"/>
    <w:basedOn w:val="a0"/>
    <w:link w:val="1"/>
    <w:uiPriority w:val="9"/>
    <w:rsid w:val="00F60CD2"/>
    <w:rPr>
      <w:rFonts w:asciiTheme="majorHAnsi" w:eastAsiaTheme="majorEastAsia" w:hAnsiTheme="majorHAnsi" w:cstheme="majorBidi"/>
      <w:b/>
      <w:bCs/>
      <w:color w:val="365F91" w:themeColor="accent1" w:themeShade="BF"/>
      <w:sz w:val="28"/>
      <w:szCs w:val="28"/>
      <w:lang w:eastAsia="el-GR"/>
    </w:rPr>
  </w:style>
  <w:style w:type="table" w:styleId="-20">
    <w:name w:val="Light List Accent 2"/>
    <w:basedOn w:val="a1"/>
    <w:uiPriority w:val="61"/>
    <w:rsid w:val="006304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Shading Accent 4"/>
    <w:basedOn w:val="a1"/>
    <w:uiPriority w:val="60"/>
    <w:rsid w:val="006304E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Medium List 1 Accent 2"/>
    <w:basedOn w:val="a1"/>
    <w:uiPriority w:val="65"/>
    <w:rsid w:val="006304E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lrzxr">
    <w:name w:val="lrzxr"/>
    <w:basedOn w:val="a0"/>
    <w:rsid w:val="003B57E1"/>
  </w:style>
</w:styles>
</file>

<file path=word/webSettings.xml><?xml version="1.0" encoding="utf-8"?>
<w:webSettings xmlns:r="http://schemas.openxmlformats.org/officeDocument/2006/relationships" xmlns:w="http://schemas.openxmlformats.org/wordprocessingml/2006/main">
  <w:divs>
    <w:div w:id="398789471">
      <w:bodyDiv w:val="1"/>
      <w:marLeft w:val="0"/>
      <w:marRight w:val="0"/>
      <w:marTop w:val="0"/>
      <w:marBottom w:val="0"/>
      <w:divBdr>
        <w:top w:val="none" w:sz="0" w:space="0" w:color="auto"/>
        <w:left w:val="none" w:sz="0" w:space="0" w:color="auto"/>
        <w:bottom w:val="none" w:sz="0" w:space="0" w:color="auto"/>
        <w:right w:val="none" w:sz="0" w:space="0" w:color="auto"/>
      </w:divBdr>
      <w:divsChild>
        <w:div w:id="397023855">
          <w:marLeft w:val="0"/>
          <w:marRight w:val="0"/>
          <w:marTop w:val="0"/>
          <w:marBottom w:val="0"/>
          <w:divBdr>
            <w:top w:val="none" w:sz="0" w:space="0" w:color="auto"/>
            <w:left w:val="none" w:sz="0" w:space="0" w:color="auto"/>
            <w:bottom w:val="none" w:sz="0" w:space="0" w:color="auto"/>
            <w:right w:val="none" w:sz="0" w:space="0" w:color="auto"/>
          </w:divBdr>
        </w:div>
        <w:div w:id="460730085">
          <w:marLeft w:val="0"/>
          <w:marRight w:val="0"/>
          <w:marTop w:val="0"/>
          <w:marBottom w:val="0"/>
          <w:divBdr>
            <w:top w:val="none" w:sz="0" w:space="0" w:color="auto"/>
            <w:left w:val="none" w:sz="0" w:space="0" w:color="auto"/>
            <w:bottom w:val="none" w:sz="0" w:space="0" w:color="auto"/>
            <w:right w:val="none" w:sz="0" w:space="0" w:color="auto"/>
          </w:divBdr>
        </w:div>
        <w:div w:id="573322491">
          <w:marLeft w:val="0"/>
          <w:marRight w:val="0"/>
          <w:marTop w:val="0"/>
          <w:marBottom w:val="0"/>
          <w:divBdr>
            <w:top w:val="none" w:sz="0" w:space="0" w:color="auto"/>
            <w:left w:val="none" w:sz="0" w:space="0" w:color="auto"/>
            <w:bottom w:val="none" w:sz="0" w:space="0" w:color="auto"/>
            <w:right w:val="none" w:sz="0" w:space="0" w:color="auto"/>
          </w:divBdr>
        </w:div>
      </w:divsChild>
    </w:div>
    <w:div w:id="424423006">
      <w:bodyDiv w:val="1"/>
      <w:marLeft w:val="0"/>
      <w:marRight w:val="0"/>
      <w:marTop w:val="0"/>
      <w:marBottom w:val="0"/>
      <w:divBdr>
        <w:top w:val="none" w:sz="0" w:space="0" w:color="auto"/>
        <w:left w:val="none" w:sz="0" w:space="0" w:color="auto"/>
        <w:bottom w:val="none" w:sz="0" w:space="0" w:color="auto"/>
        <w:right w:val="none" w:sz="0" w:space="0" w:color="auto"/>
      </w:divBdr>
    </w:div>
    <w:div w:id="780993067">
      <w:bodyDiv w:val="1"/>
      <w:marLeft w:val="0"/>
      <w:marRight w:val="0"/>
      <w:marTop w:val="0"/>
      <w:marBottom w:val="0"/>
      <w:divBdr>
        <w:top w:val="none" w:sz="0" w:space="0" w:color="auto"/>
        <w:left w:val="none" w:sz="0" w:space="0" w:color="auto"/>
        <w:bottom w:val="none" w:sz="0" w:space="0" w:color="auto"/>
        <w:right w:val="none" w:sz="0" w:space="0" w:color="auto"/>
      </w:divBdr>
      <w:divsChild>
        <w:div w:id="1298993019">
          <w:marLeft w:val="0"/>
          <w:marRight w:val="0"/>
          <w:marTop w:val="0"/>
          <w:marBottom w:val="0"/>
          <w:divBdr>
            <w:top w:val="none" w:sz="0" w:space="0" w:color="auto"/>
            <w:left w:val="none" w:sz="0" w:space="0" w:color="auto"/>
            <w:bottom w:val="none" w:sz="0" w:space="0" w:color="auto"/>
            <w:right w:val="none" w:sz="0" w:space="0" w:color="auto"/>
          </w:divBdr>
        </w:div>
        <w:div w:id="1608541439">
          <w:marLeft w:val="0"/>
          <w:marRight w:val="0"/>
          <w:marTop w:val="0"/>
          <w:marBottom w:val="0"/>
          <w:divBdr>
            <w:top w:val="none" w:sz="0" w:space="0" w:color="auto"/>
            <w:left w:val="none" w:sz="0" w:space="0" w:color="auto"/>
            <w:bottom w:val="none" w:sz="0" w:space="0" w:color="auto"/>
            <w:right w:val="none" w:sz="0" w:space="0" w:color="auto"/>
          </w:divBdr>
        </w:div>
      </w:divsChild>
    </w:div>
    <w:div w:id="1634872730">
      <w:bodyDiv w:val="1"/>
      <w:marLeft w:val="0"/>
      <w:marRight w:val="0"/>
      <w:marTop w:val="0"/>
      <w:marBottom w:val="0"/>
      <w:divBdr>
        <w:top w:val="none" w:sz="0" w:space="0" w:color="auto"/>
        <w:left w:val="none" w:sz="0" w:space="0" w:color="auto"/>
        <w:bottom w:val="none" w:sz="0" w:space="0" w:color="auto"/>
        <w:right w:val="none" w:sz="0" w:space="0" w:color="auto"/>
      </w:divBdr>
    </w:div>
    <w:div w:id="1814105563">
      <w:bodyDiv w:val="1"/>
      <w:marLeft w:val="0"/>
      <w:marRight w:val="0"/>
      <w:marTop w:val="0"/>
      <w:marBottom w:val="0"/>
      <w:divBdr>
        <w:top w:val="none" w:sz="0" w:space="0" w:color="auto"/>
        <w:left w:val="none" w:sz="0" w:space="0" w:color="auto"/>
        <w:bottom w:val="none" w:sz="0" w:space="0" w:color="auto"/>
        <w:right w:val="none" w:sz="0" w:space="0" w:color="auto"/>
      </w:divBdr>
    </w:div>
    <w:div w:id="2032992305">
      <w:bodyDiv w:val="1"/>
      <w:marLeft w:val="0"/>
      <w:marRight w:val="0"/>
      <w:marTop w:val="0"/>
      <w:marBottom w:val="0"/>
      <w:divBdr>
        <w:top w:val="none" w:sz="0" w:space="0" w:color="auto"/>
        <w:left w:val="none" w:sz="0" w:space="0" w:color="auto"/>
        <w:bottom w:val="none" w:sz="0" w:space="0" w:color="auto"/>
        <w:right w:val="none" w:sz="0" w:space="0" w:color="auto"/>
      </w:divBdr>
    </w:div>
    <w:div w:id="2035567399">
      <w:bodyDiv w:val="1"/>
      <w:marLeft w:val="0"/>
      <w:marRight w:val="0"/>
      <w:marTop w:val="0"/>
      <w:marBottom w:val="0"/>
      <w:divBdr>
        <w:top w:val="none" w:sz="0" w:space="0" w:color="auto"/>
        <w:left w:val="none" w:sz="0" w:space="0" w:color="auto"/>
        <w:bottom w:val="none" w:sz="0" w:space="0" w:color="auto"/>
        <w:right w:val="none" w:sz="0" w:space="0" w:color="auto"/>
      </w:divBdr>
    </w:div>
    <w:div w:id="20410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fastrav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41FF-AC4F-4F2E-A51B-B0397933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5262</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cp:lastModifiedBy>
  <cp:revision>2</cp:revision>
  <cp:lastPrinted>2019-09-30T12:38:00Z</cp:lastPrinted>
  <dcterms:created xsi:type="dcterms:W3CDTF">2021-11-19T10:50:00Z</dcterms:created>
  <dcterms:modified xsi:type="dcterms:W3CDTF">2021-11-19T10:50:00Z</dcterms:modified>
</cp:coreProperties>
</file>